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68" w:rsidRPr="0084605B" w:rsidRDefault="00401568" w:rsidP="00401568">
      <w:pPr>
        <w:jc w:val="center"/>
        <w:rPr>
          <w:rFonts w:cs="Times New Roman"/>
          <w:b/>
        </w:rPr>
      </w:pPr>
      <w:bookmarkStart w:id="0" w:name="_GoBack"/>
      <w:r w:rsidRPr="0084605B">
        <w:rPr>
          <w:rFonts w:cs="Times New Roman"/>
          <w:b/>
        </w:rPr>
        <w:t>ВЕРХОВНЫЙ СУД</w:t>
      </w:r>
    </w:p>
    <w:p w:rsidR="00401568" w:rsidRPr="0084605B" w:rsidRDefault="00401568" w:rsidP="00401568">
      <w:pPr>
        <w:jc w:val="center"/>
        <w:rPr>
          <w:rFonts w:cs="Times New Roman"/>
          <w:b/>
        </w:rPr>
      </w:pPr>
      <w:r w:rsidRPr="0084605B">
        <w:rPr>
          <w:rFonts w:cs="Times New Roman"/>
          <w:b/>
        </w:rPr>
        <w:t>РОССИЙСКОЙ ФЕДЕРАЦИИ</w:t>
      </w:r>
    </w:p>
    <w:p w:rsidR="00401568" w:rsidRPr="0084605B" w:rsidRDefault="00401568" w:rsidP="00401568">
      <w:pPr>
        <w:jc w:val="center"/>
        <w:rPr>
          <w:rFonts w:cs="Times New Roman"/>
        </w:rPr>
      </w:pPr>
    </w:p>
    <w:p w:rsidR="00401568" w:rsidRPr="0084605B" w:rsidRDefault="00401568" w:rsidP="00401568">
      <w:pPr>
        <w:jc w:val="right"/>
        <w:rPr>
          <w:rFonts w:cs="Times New Roman"/>
        </w:rPr>
      </w:pPr>
      <w:r w:rsidRPr="0084605B">
        <w:rPr>
          <w:rFonts w:cs="Times New Roman"/>
        </w:rPr>
        <w:t>Дело № АКПИ12-1570</w:t>
      </w:r>
    </w:p>
    <w:p w:rsidR="00401568" w:rsidRPr="0084605B" w:rsidRDefault="00401568" w:rsidP="00401568">
      <w:pPr>
        <w:jc w:val="center"/>
        <w:rPr>
          <w:rFonts w:cs="Times New Roman"/>
        </w:rPr>
      </w:pPr>
    </w:p>
    <w:p w:rsidR="00401568" w:rsidRPr="0084605B" w:rsidRDefault="00401568" w:rsidP="00401568">
      <w:pPr>
        <w:jc w:val="center"/>
        <w:rPr>
          <w:rFonts w:cs="Times New Roman"/>
          <w:b/>
        </w:rPr>
      </w:pPr>
      <w:r w:rsidRPr="0084605B">
        <w:rPr>
          <w:rFonts w:cs="Times New Roman"/>
          <w:b/>
        </w:rPr>
        <w:t>РЕШЕНИЕ</w:t>
      </w:r>
    </w:p>
    <w:p w:rsidR="00401568" w:rsidRPr="0084605B" w:rsidRDefault="00401568" w:rsidP="00401568">
      <w:pPr>
        <w:jc w:val="center"/>
        <w:rPr>
          <w:rFonts w:cs="Times New Roman"/>
          <w:b/>
        </w:rPr>
      </w:pPr>
      <w:r w:rsidRPr="0084605B">
        <w:rPr>
          <w:rFonts w:cs="Times New Roman"/>
          <w:b/>
        </w:rPr>
        <w:t>Именем Российской Федерации</w:t>
      </w:r>
    </w:p>
    <w:p w:rsidR="00401568" w:rsidRPr="0084605B" w:rsidRDefault="00401568" w:rsidP="00401568">
      <w:pPr>
        <w:jc w:val="center"/>
        <w:rPr>
          <w:rFonts w:cs="Times New Roman"/>
        </w:rPr>
      </w:pPr>
    </w:p>
    <w:p w:rsidR="00401568" w:rsidRPr="0084605B" w:rsidRDefault="00401568" w:rsidP="00401568">
      <w:pPr>
        <w:jc w:val="center"/>
        <w:rPr>
          <w:rFonts w:cs="Times New Roman"/>
        </w:rPr>
      </w:pPr>
      <w:r w:rsidRPr="0084605B">
        <w:rPr>
          <w:rFonts w:cs="Times New Roman"/>
        </w:rPr>
        <w:t xml:space="preserve">г. Москва                                                                                                 </w:t>
      </w:r>
      <w:r w:rsidRPr="0084605B">
        <w:rPr>
          <w:rFonts w:cs="Times New Roman"/>
        </w:rPr>
        <w:tab/>
        <w:t>14 января 2013 г.</w:t>
      </w:r>
    </w:p>
    <w:p w:rsidR="00401568" w:rsidRPr="0084605B" w:rsidRDefault="00401568" w:rsidP="00401568">
      <w:pPr>
        <w:rPr>
          <w:rFonts w:cs="Times New Roman"/>
        </w:rPr>
      </w:pPr>
    </w:p>
    <w:p w:rsidR="00401568" w:rsidRPr="0084605B" w:rsidRDefault="00401568" w:rsidP="00401568">
      <w:pPr>
        <w:rPr>
          <w:rFonts w:cs="Times New Roman"/>
        </w:rPr>
      </w:pPr>
    </w:p>
    <w:p w:rsidR="00401568" w:rsidRPr="0084605B" w:rsidRDefault="00401568" w:rsidP="00401568">
      <w:pPr>
        <w:rPr>
          <w:rFonts w:cs="Times New Roman"/>
        </w:rPr>
      </w:pPr>
      <w:r w:rsidRPr="0084605B">
        <w:rPr>
          <w:rFonts w:cs="Times New Roman"/>
        </w:rPr>
        <w:t>Верховный Суд Российской Федерации в составе</w:t>
      </w:r>
      <w:r w:rsidR="00E608F7" w:rsidRPr="0084605B">
        <w:rPr>
          <w:rFonts w:cs="Times New Roman"/>
        </w:rPr>
        <w:t>:</w:t>
      </w:r>
      <w:r w:rsidRPr="0084605B">
        <w:rPr>
          <w:rFonts w:cs="Times New Roman"/>
        </w:rPr>
        <w:br/>
        <w:t>судьи Верховного Суда</w:t>
      </w:r>
      <w:r w:rsidRPr="0084605B">
        <w:rPr>
          <w:rFonts w:cs="Times New Roman"/>
        </w:rPr>
        <w:br/>
        <w:t xml:space="preserve">Российской Федерации      </w:t>
      </w:r>
      <w:proofErr w:type="spellStart"/>
      <w:r w:rsidRPr="0084605B">
        <w:rPr>
          <w:rFonts w:cs="Times New Roman"/>
        </w:rPr>
        <w:t>То</w:t>
      </w:r>
      <w:r w:rsidR="00E608F7" w:rsidRPr="0084605B">
        <w:rPr>
          <w:rFonts w:cs="Times New Roman"/>
        </w:rPr>
        <w:t>л</w:t>
      </w:r>
      <w:r w:rsidRPr="0084605B">
        <w:rPr>
          <w:rFonts w:cs="Times New Roman"/>
        </w:rPr>
        <w:t>чеева</w:t>
      </w:r>
      <w:proofErr w:type="spellEnd"/>
      <w:r w:rsidRPr="0084605B">
        <w:rPr>
          <w:rFonts w:cs="Times New Roman"/>
        </w:rPr>
        <w:t xml:space="preserve"> </w:t>
      </w:r>
      <w:r w:rsidR="00E608F7" w:rsidRPr="0084605B">
        <w:rPr>
          <w:rFonts w:cs="Times New Roman"/>
        </w:rPr>
        <w:t>Н</w:t>
      </w:r>
      <w:r w:rsidRPr="0084605B">
        <w:rPr>
          <w:rFonts w:cs="Times New Roman"/>
        </w:rPr>
        <w:t>.K.</w:t>
      </w:r>
      <w:r w:rsidRPr="0084605B">
        <w:rPr>
          <w:rFonts w:cs="Times New Roman"/>
        </w:rPr>
        <w:br/>
        <w:t>при секретаре</w:t>
      </w:r>
      <w:r w:rsidRPr="0084605B">
        <w:rPr>
          <w:rFonts w:cs="Times New Roman"/>
        </w:rPr>
        <w:tab/>
      </w:r>
      <w:r w:rsidR="00E608F7" w:rsidRPr="0084605B">
        <w:rPr>
          <w:rFonts w:cs="Times New Roman"/>
        </w:rPr>
        <w:t xml:space="preserve">          </w:t>
      </w:r>
      <w:r w:rsidRPr="0084605B">
        <w:rPr>
          <w:rFonts w:cs="Times New Roman"/>
        </w:rPr>
        <w:t>Александрове В.О.</w:t>
      </w:r>
    </w:p>
    <w:p w:rsidR="00401568" w:rsidRPr="0084605B" w:rsidRDefault="00E608F7" w:rsidP="00401568">
      <w:pPr>
        <w:rPr>
          <w:rFonts w:cs="Times New Roman"/>
        </w:rPr>
      </w:pPr>
      <w:r w:rsidRPr="0084605B">
        <w:rPr>
          <w:rFonts w:cs="Times New Roman"/>
        </w:rPr>
        <w:t xml:space="preserve">с участием прокурора        </w:t>
      </w:r>
      <w:proofErr w:type="spellStart"/>
      <w:r w:rsidR="00401568" w:rsidRPr="0084605B">
        <w:rPr>
          <w:rFonts w:cs="Times New Roman"/>
        </w:rPr>
        <w:t>Коробкова</w:t>
      </w:r>
      <w:proofErr w:type="spellEnd"/>
      <w:r w:rsidR="00401568" w:rsidRPr="0084605B">
        <w:rPr>
          <w:rFonts w:cs="Times New Roman"/>
        </w:rPr>
        <w:t xml:space="preserve"> Н.И.,</w:t>
      </w:r>
    </w:p>
    <w:p w:rsidR="00401568" w:rsidRPr="0084605B" w:rsidRDefault="00401568" w:rsidP="00401568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>рассмотрев в открытом судебном заседании гражданское дело по заявлению открытого акционерного общества «Монди Сыктывкарский ЛПК» о признании частично недействующими пункта 1 постановления Госкомтруда СССР, Президиума ВЦСПС от 25 октября 1974 Г.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 и пунктов 1 (абзац первый), 4 (абзац первый) Инструкции о порядке применения Списка производств, цехов, профессии и должностей с вредными условиями труда, работа в которых дает право на дополнительный отпуск и сокращенный рабочий день, утвержденной постановлением Госкомтруда СССР, Президиума ВЦСПС от 21 ноября 1075 г. № 273/П-20,</w:t>
      </w:r>
    </w:p>
    <w:p w:rsidR="00401568" w:rsidRPr="0084605B" w:rsidRDefault="00401568" w:rsidP="00401568">
      <w:pPr>
        <w:rPr>
          <w:rFonts w:cs="Times New Roman"/>
        </w:rPr>
      </w:pPr>
    </w:p>
    <w:p w:rsidR="00401568" w:rsidRPr="0084605B" w:rsidRDefault="00401568" w:rsidP="00401568">
      <w:pPr>
        <w:jc w:val="center"/>
        <w:rPr>
          <w:rFonts w:cs="Times New Roman"/>
          <w:b/>
        </w:rPr>
      </w:pPr>
      <w:r w:rsidRPr="0084605B">
        <w:rPr>
          <w:rFonts w:cs="Times New Roman"/>
          <w:b/>
        </w:rPr>
        <w:t>установил:</w:t>
      </w:r>
    </w:p>
    <w:p w:rsidR="00401568" w:rsidRPr="0084605B" w:rsidRDefault="00401568" w:rsidP="00401568">
      <w:pPr>
        <w:rPr>
          <w:rFonts w:cs="Times New Roman"/>
        </w:rPr>
      </w:pPr>
    </w:p>
    <w:p w:rsidR="00401568" w:rsidRPr="0084605B" w:rsidRDefault="00401568" w:rsidP="00401568">
      <w:pPr>
        <w:jc w:val="both"/>
        <w:rPr>
          <w:rFonts w:cs="Times New Roman"/>
        </w:rPr>
      </w:pPr>
      <w:r w:rsidRPr="0084605B">
        <w:rPr>
          <w:rFonts w:cs="Times New Roman"/>
        </w:rPr>
        <w:t xml:space="preserve">открытое акционерное общество «Монди Сыктывкарский ЛПК» (ОАО «Монди Сыктывкарский ЛПК») обратилось в Верховный Суд Российской Федерации с заявлением о признании недействующими пункта 1 постановления Государственного комитета Совета Министров СССР по вопросам труда и заработной платы (Госкомтруд СССР) и Президиума Всесоюзного Центрального Совета Профессиональных Союзов (Президиум ВЦСПС) от 25 октября 1974 г. № 298/П-22, которым утвержден согласованный с Министерством здравоохранения СССР уточненный Список производств, цехов, профессий и должностей с вредными условиями труда, работа в которых даст право на дополнительный отпуск и сокращенный рабочий день, а также Инструкции о порядке применения Списка производств, цехов, профессий и должностей с вредными условиями труда, работа в которых ласт право на дополнительный отпуск и сокращенный рабочий день (далее - Инструкция), утвержденной постановлением Госкомтруда СССР и Президиума ВЦСПС </w:t>
      </w:r>
      <w:r w:rsidR="004E0296" w:rsidRPr="0084605B">
        <w:rPr>
          <w:rFonts w:cs="Times New Roman"/>
        </w:rPr>
        <w:t xml:space="preserve">от 21 ноября 1975 г. № 273/П-20, в части, предусматривающей, что дополнительный отпуск и сокращенный рабочий день предоставляются рабочим, инженерно-техническим работникам и служащим согласно Списку производств, цехов, профессий и должностей с вредными условиями труда, работа в которых дает право на дополнительный отпуск и сокращенный рабочий день (далее - Список), утвержденному постановлением Государственного комитета Советов Министров СССР по вопросам труда и заработной </w:t>
      </w:r>
      <w:r w:rsidRPr="0084605B">
        <w:rPr>
          <w:rFonts w:cs="Times New Roman"/>
        </w:rPr>
        <w:t xml:space="preserve">платы и Президиума ВЦСПС от 25 октября 1974 г. № 298/П-22 (абзац первый пункта 1); право на дополнительный отпуск и сокращенный рабочий день имеют рабочие, инженерно-технические работники и служащие, профессии и должности которых предусмотрены по производствам и цехам в соответствующих разделах Списка </w:t>
      </w:r>
      <w:r w:rsidRPr="0084605B">
        <w:rPr>
          <w:rFonts w:cs="Times New Roman"/>
        </w:rPr>
        <w:lastRenderedPageBreak/>
        <w:t>независимо от того, в какой отрасли народного хозяйства находятся эти производства и цехи (абзац первый пункта 4).</w:t>
      </w:r>
    </w:p>
    <w:p w:rsidR="00401568" w:rsidRPr="0084605B" w:rsidRDefault="00401568" w:rsidP="00401568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>Заявитель обосновал свои требования тем, что указанные положения нормативных актов бывшего Союза ССР противоречат статьям 10, 12, 116, 117, 209, 219 Трудового кодекса Российской Федерации и постановлению Правительства Российской Федерации от 20 ноября 2008 г. № 870 «Об установлении сокращенной продолжительности рабоче</w:t>
      </w:r>
      <w:r w:rsidR="00293270" w:rsidRPr="0084605B">
        <w:rPr>
          <w:rFonts w:cs="Times New Roman"/>
        </w:rPr>
        <w:t>го</w:t>
      </w:r>
      <w:r w:rsidRPr="0084605B">
        <w:rPr>
          <w:rFonts w:cs="Times New Roman"/>
        </w:rPr>
        <w:t xml:space="preserve"> времени, ежегодного дополнительно оплачиваемого отпуска, повышенной оплаты труда работникам, занятым на тяжелых работах, работах с вредными и (или) опасными и иными условиями труда» (далее — Постановление от 20 ноября 2008 г. № 870), которыми изменены принципы и порядок определения круга работников, занятых на работах с вредными и (или) опасными условиями труда: основанием для установления ежегодного дополнительного отпуска, сокращенного рабочего дня и их продолжительности признана занятость работника на работах, связанных с неблагоприятным воздействием на здоровье человека вредных физических, химических, биологических и иных факторов, установленных по результатам аттестации рабочих мест, а не перечень профессий, должностей, производств и работ, поименованных в Списке. Ссылается на нарушение оспариваемыми положениями прав и законных интересов ОАО «Монди Сыктывкарский ЛПК» как работодателя и участника предпринимательской деятельности, поскольку на него в нарушение требований законодательства Российской Федерации возлагается обязанность предоставлять компенсацию за работу во вредных условиях труда в случаях, когда по результатам аттестации рабочих мест не установлено неблагоприятного воздействия на здоровье работника каких-либо вредных факторов.</w:t>
      </w:r>
    </w:p>
    <w:p w:rsidR="00293270" w:rsidRPr="0084605B" w:rsidRDefault="00293270" w:rsidP="00293270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>Министерство труда и социальной защиты Российской Федерации (Минтруд России) в письменных возражениях указало, что в настоящее время порядок предоставления сокращенной продолжительности рабочего времени, ежегодного дополнительного оплачиваемого отпуска, повышенной оплаты труда (далее - компенсации) работникам, занятым на работах с вредными и (или) опасными условиями труда, по результатам проведенной аттестации рабочих мест определен Постановлением от 20 ноября 2008 г. № 870, принятым в соответствии с требованиями статей 192, 117, 147 Трудового кодекса Российской Федерации. Пунктом 2 этого Постановления даны поручения установить зависимость предоставления соответствующих компенсаций от класса условий труда, а также условий предоставления указанных компенсаций с учетом мнения Российской трехсторонней комиссии по регулированию социально-трудовых отношений. Данные поручения находятся на стадии исполнения, до принятия соответствующего нормативного правового акта работодатель при установлении конкретных размеров компенсаций может использовать Список и Инструкцию, оспариваемые заявителем, в части, не противоречащей Трудовому кодексу Российской Федерации.</w:t>
      </w:r>
    </w:p>
    <w:p w:rsidR="00293270" w:rsidRPr="0084605B" w:rsidRDefault="00293270" w:rsidP="00293270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>Выслушав объяснения представителей ОАО «Монди Сыктывкарский ЛПК» Белых Л.И., Гудковой Н.В., возражения представителей Минтруда России Коржа В.А.</w:t>
      </w:r>
      <w:r w:rsidR="004334E6" w:rsidRPr="0084605B">
        <w:rPr>
          <w:rFonts w:cs="Times New Roman"/>
        </w:rPr>
        <w:t>,</w:t>
      </w:r>
      <w:r w:rsidRPr="0084605B">
        <w:rPr>
          <w:rFonts w:cs="Times New Roman"/>
        </w:rPr>
        <w:t xml:space="preserve"> Казюлиной Д.В.</w:t>
      </w:r>
      <w:r w:rsidR="004334E6" w:rsidRPr="0084605B">
        <w:rPr>
          <w:rFonts w:cs="Times New Roman"/>
        </w:rPr>
        <w:t>,</w:t>
      </w:r>
      <w:r w:rsidRPr="0084605B">
        <w:rPr>
          <w:rFonts w:cs="Times New Roman"/>
        </w:rPr>
        <w:t xml:space="preserve"> оценив нормативные правовые акты в оспариваемой части на соответствие федеральному закону и иным нормативным правовым актам</w:t>
      </w:r>
      <w:r w:rsidR="004334E6" w:rsidRPr="0084605B">
        <w:rPr>
          <w:rFonts w:cs="Times New Roman"/>
        </w:rPr>
        <w:t>,</w:t>
      </w:r>
      <w:r w:rsidRPr="0084605B">
        <w:rPr>
          <w:rFonts w:cs="Times New Roman"/>
        </w:rPr>
        <w:t xml:space="preserve"> имеющим большую юридическую силу, заслушав заключение прокурора Генеральной прокуратуры Российской Федерации Коробкова Г.И., полагавше</w:t>
      </w:r>
      <w:r w:rsidR="004334E6" w:rsidRPr="0084605B">
        <w:rPr>
          <w:rFonts w:cs="Times New Roman"/>
        </w:rPr>
        <w:t>го</w:t>
      </w:r>
      <w:r w:rsidRPr="0084605B">
        <w:rPr>
          <w:rFonts w:cs="Times New Roman"/>
        </w:rPr>
        <w:t xml:space="preserve"> в удовлетворении заявления откачать</w:t>
      </w:r>
      <w:r w:rsidR="004334E6" w:rsidRPr="0084605B">
        <w:rPr>
          <w:rFonts w:cs="Times New Roman"/>
        </w:rPr>
        <w:t>,</w:t>
      </w:r>
      <w:r w:rsidRPr="0084605B">
        <w:rPr>
          <w:rFonts w:cs="Times New Roman"/>
        </w:rPr>
        <w:t xml:space="preserve"> Верховный Суд Российской Федерации не находит оснований для при</w:t>
      </w:r>
      <w:r w:rsidR="004334E6" w:rsidRPr="0084605B">
        <w:rPr>
          <w:rFonts w:cs="Times New Roman"/>
        </w:rPr>
        <w:t>зн</w:t>
      </w:r>
      <w:r w:rsidRPr="0084605B">
        <w:rPr>
          <w:rFonts w:cs="Times New Roman"/>
        </w:rPr>
        <w:t>ания оспариваемых положений недействующими.</w:t>
      </w:r>
    </w:p>
    <w:p w:rsidR="00293270" w:rsidRPr="0084605B" w:rsidRDefault="00293270" w:rsidP="004334E6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 xml:space="preserve">В соответствии со статьей 423 Трудового кодекса Российской Федерации впредь до приведения </w:t>
      </w:r>
      <w:r w:rsidR="004334E6" w:rsidRPr="0084605B">
        <w:rPr>
          <w:rFonts w:cs="Times New Roman"/>
        </w:rPr>
        <w:t>з</w:t>
      </w:r>
      <w:r w:rsidRPr="0084605B">
        <w:rPr>
          <w:rFonts w:cs="Times New Roman"/>
        </w:rPr>
        <w:t xml:space="preserve">аконов и иных нормативных правовых актов, действующих на территории Российской Федерации, в соответствие с этим Кодексом законы и </w:t>
      </w:r>
      <w:r w:rsidR="004334E6" w:rsidRPr="0084605B">
        <w:rPr>
          <w:rFonts w:cs="Times New Roman"/>
        </w:rPr>
        <w:t>и</w:t>
      </w:r>
      <w:r w:rsidRPr="0084605B">
        <w:rPr>
          <w:rFonts w:cs="Times New Roman"/>
        </w:rPr>
        <w:t>ные правовые акты Российской Федерации, а также законодательные и иные нормативные правовые акты бывше</w:t>
      </w:r>
      <w:r w:rsidR="004334E6" w:rsidRPr="0084605B">
        <w:rPr>
          <w:rFonts w:cs="Times New Roman"/>
        </w:rPr>
        <w:t>го</w:t>
      </w:r>
      <w:r w:rsidRPr="0084605B">
        <w:rPr>
          <w:rFonts w:cs="Times New Roman"/>
        </w:rPr>
        <w:t xml:space="preserve"> Союза ССР, действующие на территории Российской Федерации в пределах и порядке, которые предусмотрены Конституцией Российской Федерации. Постановлением </w:t>
      </w:r>
      <w:r w:rsidRPr="0084605B">
        <w:rPr>
          <w:rFonts w:cs="Times New Roman"/>
        </w:rPr>
        <w:lastRenderedPageBreak/>
        <w:t xml:space="preserve">Верховною Совета РСФСР от 12 декабря </w:t>
      </w:r>
      <w:r w:rsidR="004334E6" w:rsidRPr="0084605B">
        <w:rPr>
          <w:rFonts w:cs="Times New Roman"/>
        </w:rPr>
        <w:t>1991</w:t>
      </w:r>
      <w:r w:rsidRPr="0084605B">
        <w:rPr>
          <w:rFonts w:cs="Times New Roman"/>
        </w:rPr>
        <w:t xml:space="preserve"> года № </w:t>
      </w:r>
      <w:r w:rsidR="004334E6" w:rsidRPr="0084605B">
        <w:rPr>
          <w:rFonts w:cs="Times New Roman"/>
        </w:rPr>
        <w:t>2014-</w:t>
      </w:r>
      <w:r w:rsidR="004334E6" w:rsidRPr="0084605B">
        <w:rPr>
          <w:rFonts w:cs="Times New Roman"/>
          <w:lang w:val="en-US"/>
        </w:rPr>
        <w:t>I</w:t>
      </w:r>
      <w:r w:rsidR="004334E6" w:rsidRPr="0084605B">
        <w:rPr>
          <w:rFonts w:cs="Times New Roman"/>
        </w:rPr>
        <w:t xml:space="preserve"> </w:t>
      </w:r>
      <w:r w:rsidRPr="0084605B">
        <w:rPr>
          <w:rFonts w:cs="Times New Roman"/>
        </w:rPr>
        <w:t>«О ратификации Соглашения о создании Содружества Независимых Государств», применяются постольку, поскольку они не противоречат данному Кодексу.</w:t>
      </w:r>
    </w:p>
    <w:p w:rsidR="00293270" w:rsidRPr="0084605B" w:rsidRDefault="00293270" w:rsidP="004334E6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 xml:space="preserve">Часть вторая статьи 117 Трудового кодекса Российской Федерации в ранее действовавшей редакции предусматривала, </w:t>
      </w:r>
      <w:r w:rsidR="004334E6" w:rsidRPr="0084605B">
        <w:rPr>
          <w:rFonts w:cs="Times New Roman"/>
        </w:rPr>
        <w:t>ч</w:t>
      </w:r>
      <w:r w:rsidRPr="0084605B">
        <w:rPr>
          <w:rFonts w:cs="Times New Roman"/>
        </w:rPr>
        <w:t>то перечни производств, работ, профессий и должностей, работа в которых дает право на дополнительный оплачиваемый отпуск за работу с вредными и (или) опасными условиями труда, а также минимальная продолжительность это</w:t>
      </w:r>
      <w:r w:rsidR="004334E6" w:rsidRPr="0084605B">
        <w:rPr>
          <w:rFonts w:cs="Times New Roman"/>
        </w:rPr>
        <w:t>го</w:t>
      </w:r>
      <w:r w:rsidRPr="0084605B">
        <w:rPr>
          <w:rFonts w:cs="Times New Roman"/>
        </w:rPr>
        <w:t xml:space="preserve"> отпуска и условия его предоставления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4334E6" w:rsidRPr="0084605B" w:rsidRDefault="004334E6" w:rsidP="004334E6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>Указанные перечни не были приняты, и на основании статьи 423 Трудового кодекса Российской Федерации при определении круга работников, имеющих право на компенсации за работу с вредными и (или) опасными условиями труда, на территории Российской Федерации применялись акты бывшего Союза ССР - Слисок и Инструкция, оспариваемые по настоящему делу.</w:t>
      </w:r>
    </w:p>
    <w:p w:rsidR="004334E6" w:rsidRPr="0084605B" w:rsidRDefault="004334E6" w:rsidP="004334E6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 xml:space="preserve">Федеральным законом от 30 июня 2006 г № 90-ФЗ изменены основания предоставления работникам указанных компенсаций. Согласно статье 117 Трудового кодекса Российской Федерации в редакции указанного Федерального закона ежегодный дополнительный оплачиваемый отпуск предоставляется работникам, занятым на работах с вредными и (или) опасными условиями труда: на подземных горных работах и открытых горных работах в </w:t>
      </w:r>
      <w:r w:rsidR="004E0296" w:rsidRPr="0084605B">
        <w:rPr>
          <w:rFonts w:cs="Times New Roman"/>
        </w:rPr>
        <w:t>разрезах</w:t>
      </w:r>
      <w:r w:rsidRPr="0084605B">
        <w:rPr>
          <w:rFonts w:cs="Times New Roman"/>
        </w:rPr>
        <w:t xml:space="preserve"> и карьерах, в зонах радиоактивного заражения, на </w:t>
      </w:r>
      <w:r w:rsidR="004E0296" w:rsidRPr="0084605B">
        <w:rPr>
          <w:rFonts w:cs="Times New Roman"/>
        </w:rPr>
        <w:t>других</w:t>
      </w:r>
      <w:r w:rsidRPr="0084605B">
        <w:rPr>
          <w:rFonts w:cs="Times New Roman"/>
        </w:rPr>
        <w:t xml:space="preserve"> работах, связанных с неблагоприятным воздействием на здоровье человека вредных физических, химических, биологических и иных </w:t>
      </w:r>
      <w:r w:rsidR="004E0296" w:rsidRPr="0084605B">
        <w:rPr>
          <w:rFonts w:cs="Times New Roman"/>
        </w:rPr>
        <w:t>факторов (часть первая): минимальная продолжительность ежегодного дополнительного оплачиваемого отпуска работникам, занятым на работах с вредными и (или) опасными условиями труда, и условия сто предоставления устанавливаются в порядке, определяемом Правительством Российской Федерации, с учётом мнения Российской трехсторонней комиссии по регулированию социально-трудовых отношений (часть вторая).</w:t>
      </w:r>
    </w:p>
    <w:p w:rsidR="004334E6" w:rsidRPr="0084605B" w:rsidRDefault="004334E6" w:rsidP="004E0296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 xml:space="preserve">Аналогичный </w:t>
      </w:r>
      <w:r w:rsidR="004E0296" w:rsidRPr="0084605B">
        <w:rPr>
          <w:rFonts w:cs="Times New Roman"/>
        </w:rPr>
        <w:t xml:space="preserve"> порядок</w:t>
      </w:r>
      <w:r w:rsidRPr="0084605B">
        <w:rPr>
          <w:rFonts w:cs="Times New Roman"/>
        </w:rPr>
        <w:t xml:space="preserve"> </w:t>
      </w:r>
      <w:r w:rsidR="004E0296" w:rsidRPr="0084605B">
        <w:rPr>
          <w:rFonts w:cs="Times New Roman"/>
        </w:rPr>
        <w:t>у</w:t>
      </w:r>
      <w:r w:rsidRPr="0084605B">
        <w:rPr>
          <w:rFonts w:cs="Times New Roman"/>
        </w:rPr>
        <w:t xml:space="preserve">становления сокращенной </w:t>
      </w:r>
      <w:r w:rsidR="004E0296" w:rsidRPr="0084605B">
        <w:rPr>
          <w:rFonts w:cs="Times New Roman"/>
        </w:rPr>
        <w:t xml:space="preserve">продолжительности </w:t>
      </w:r>
      <w:r w:rsidRPr="0084605B">
        <w:rPr>
          <w:rFonts w:cs="Times New Roman"/>
        </w:rPr>
        <w:t>рабочего времени и повышенной оплаты труда для работников, занятых на работах с вредными и (или) опасными условиями труда, предусмотрен статьями 92</w:t>
      </w:r>
      <w:r w:rsidR="004E0296" w:rsidRPr="0084605B">
        <w:rPr>
          <w:rFonts w:cs="Times New Roman"/>
        </w:rPr>
        <w:t>,</w:t>
      </w:r>
      <w:r w:rsidRPr="0084605B">
        <w:rPr>
          <w:rFonts w:cs="Times New Roman"/>
        </w:rPr>
        <w:t xml:space="preserve"> 147 Трудового кодекса Российской Федерации.</w:t>
      </w:r>
    </w:p>
    <w:p w:rsidR="004334E6" w:rsidRPr="0084605B" w:rsidRDefault="004334E6" w:rsidP="004E0296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>Правительство Российской Федерации, реализуя предоставленные ему федеральным законодателем полномочия, приняло Постановление от 20 ноября 2008 г. .</w:t>
      </w:r>
      <w:r w:rsidR="004E0296" w:rsidRPr="0084605B">
        <w:rPr>
          <w:rFonts w:cs="Times New Roman"/>
        </w:rPr>
        <w:t>№</w:t>
      </w:r>
      <w:r w:rsidRPr="0084605B">
        <w:rPr>
          <w:rFonts w:cs="Times New Roman"/>
        </w:rPr>
        <w:t xml:space="preserve"> 870</w:t>
      </w:r>
      <w:r w:rsidR="004E0296" w:rsidRPr="0084605B">
        <w:rPr>
          <w:rFonts w:cs="Times New Roman"/>
        </w:rPr>
        <w:t>,</w:t>
      </w:r>
      <w:r w:rsidRPr="0084605B">
        <w:rPr>
          <w:rFonts w:cs="Times New Roman"/>
        </w:rPr>
        <w:t xml:space="preserve"> которым установило работникам, занятым на тяжелых работах, работах с вредными и (или) опасными и иными особыми условиями труда, по результатам аттестации рабочих мест следующие компенсации: сокращенную продолжительность рабочего времени - не более 36 часов в неделю в соответствии со статьей 92 Трудового кодекса Российской Федерации</w:t>
      </w:r>
      <w:r w:rsidR="004E0296" w:rsidRPr="0084605B">
        <w:rPr>
          <w:rFonts w:cs="Times New Roman"/>
        </w:rPr>
        <w:t>;</w:t>
      </w:r>
      <w:r w:rsidRPr="0084605B">
        <w:rPr>
          <w:rFonts w:cs="Times New Roman"/>
        </w:rPr>
        <w:t xml:space="preserve"> ежегодный дополнительный оплачиваемый отпуск - не менее 7 календарных дней</w:t>
      </w:r>
      <w:r w:rsidR="004E0296" w:rsidRPr="0084605B">
        <w:rPr>
          <w:rFonts w:cs="Times New Roman"/>
        </w:rPr>
        <w:t>;</w:t>
      </w:r>
      <w:r w:rsidRPr="0084605B">
        <w:rPr>
          <w:rFonts w:cs="Times New Roman"/>
        </w:rPr>
        <w:t xml:space="preserve"> повышение оплаты труда - не менее 4 процентов тарифной ставки (оклада), установленной для различных видов работ с нормальными </w:t>
      </w:r>
      <w:r w:rsidR="004E0296" w:rsidRPr="0084605B">
        <w:rPr>
          <w:rFonts w:cs="Times New Roman"/>
        </w:rPr>
        <w:t>у</w:t>
      </w:r>
      <w:r w:rsidRPr="0084605B">
        <w:rPr>
          <w:rFonts w:cs="Times New Roman"/>
        </w:rPr>
        <w:t xml:space="preserve">словиями труда (пункт </w:t>
      </w:r>
      <w:r w:rsidR="004E0296" w:rsidRPr="0084605B">
        <w:rPr>
          <w:rFonts w:cs="Times New Roman"/>
        </w:rPr>
        <w:t>1</w:t>
      </w:r>
      <w:r w:rsidRPr="0084605B">
        <w:rPr>
          <w:rFonts w:cs="Times New Roman"/>
        </w:rPr>
        <w:t>)</w:t>
      </w:r>
      <w:r w:rsidR="004E0296" w:rsidRPr="0084605B">
        <w:rPr>
          <w:rFonts w:cs="Times New Roman"/>
        </w:rPr>
        <w:t>;</w:t>
      </w:r>
      <w:r w:rsidRPr="0084605B">
        <w:rPr>
          <w:rFonts w:cs="Times New Roman"/>
        </w:rPr>
        <w:t xml:space="preserve"> </w:t>
      </w:r>
      <w:r w:rsidR="004E0296" w:rsidRPr="0084605B">
        <w:rPr>
          <w:rFonts w:cs="Times New Roman"/>
        </w:rPr>
        <w:t xml:space="preserve">поручило Министерству здравоохранения и социального развития Российской Федерации в 6-месячный срок после вступления в силу данного Постановления установить в зависимости от класса условий труда и с учетом мнения Российской трехсторонней комиссии по регулированию социально-трудовых отношений работникам, занятым на тяжелых работах, работах с вредными и (или) опасными и иными особыми условиями труда, сокращенную продолжительность рабочего времени, минимальную продолжительность ежегодного дополнительного оплачиваемого </w:t>
      </w:r>
      <w:r w:rsidRPr="0084605B">
        <w:rPr>
          <w:rFonts w:cs="Times New Roman"/>
        </w:rPr>
        <w:t>отпуска, минимальный размер повышения оплаты труда, а также условия предоставления указанных компенсаций (пункт 2).</w:t>
      </w:r>
    </w:p>
    <w:p w:rsidR="004E0296" w:rsidRPr="0084605B" w:rsidRDefault="004E0296" w:rsidP="004E0296">
      <w:pPr>
        <w:ind w:firstLine="708"/>
        <w:jc w:val="both"/>
        <w:rPr>
          <w:rFonts w:cs="Times New Roman"/>
          <w:szCs w:val="24"/>
        </w:rPr>
      </w:pPr>
      <w:r w:rsidRPr="0084605B">
        <w:rPr>
          <w:rFonts w:cs="Times New Roman"/>
          <w:szCs w:val="24"/>
        </w:rPr>
        <w:t xml:space="preserve">Таким образом, действующее законодательство Российской Федерации признает основанием для предоставления компенсаций работникам, занятым на работах с </w:t>
      </w:r>
      <w:r w:rsidRPr="0084605B">
        <w:rPr>
          <w:rFonts w:cs="Times New Roman"/>
          <w:szCs w:val="24"/>
        </w:rPr>
        <w:lastRenderedPageBreak/>
        <w:t>вредными и (или) опасными условиями труда, конкретные условия труда, определяемые по результатам аттестации рабочих мест, а не включение профессии, должности в какой-либо список или перечень производств, работ, профессий и должностей, работа в которых дает право на соответствующие компенсации.</w:t>
      </w:r>
    </w:p>
    <w:p w:rsidR="004E0296" w:rsidRPr="0084605B" w:rsidRDefault="004E0296" w:rsidP="004E0296">
      <w:pPr>
        <w:ind w:firstLine="708"/>
        <w:jc w:val="both"/>
        <w:rPr>
          <w:rFonts w:cs="Times New Roman"/>
          <w:szCs w:val="24"/>
        </w:rPr>
      </w:pPr>
      <w:r w:rsidRPr="0084605B">
        <w:rPr>
          <w:rFonts w:cs="Times New Roman"/>
          <w:szCs w:val="24"/>
        </w:rPr>
        <w:t>Порядок проведения аттестации рабочих мест по условиям труда утвержденный приказом Министерства здравоохранения и социального развился Российской Федерации от 26 апреля 2011 г. № 342н, устанавливает требования к проведению аттестации рабочих мест по условиям труда, оформлению и использованию результатов аттестации, предусматривая комплексную оценку условий труда на рабочем месте с учетом класса (подкласса) условий труда, установленного по результатам оценки соответствия условий труда гигиеническим нормативам.</w:t>
      </w:r>
    </w:p>
    <w:p w:rsidR="004E0296" w:rsidRPr="0084605B" w:rsidRDefault="004E0296" w:rsidP="004E0296">
      <w:pPr>
        <w:ind w:firstLine="708"/>
        <w:jc w:val="both"/>
        <w:rPr>
          <w:rFonts w:cs="Times New Roman"/>
          <w:szCs w:val="24"/>
        </w:rPr>
      </w:pPr>
      <w:r w:rsidRPr="0084605B">
        <w:rPr>
          <w:rFonts w:cs="Times New Roman"/>
          <w:szCs w:val="24"/>
        </w:rPr>
        <w:t>Гигиенические критерии оценки факторов рабочей среды, тяжести и напряженности трудового процесса и гигиеническая классификация условий труда по показателям вредности и опасности определяет «Руководство по гигиенической оценке факторов рабочей среды и трудового процесса. Критерии и классификация условий труда» (далее - Руководство), утвержденное Федеральной службой по надзору в сфере защиты прав потребителей и благополучия человека 29 июля 2005 г. и применяемое согласно его пункту 1.2 с целью аттестации рабочих мест по условиям труда.</w:t>
      </w:r>
    </w:p>
    <w:p w:rsidR="004E0296" w:rsidRPr="0084605B" w:rsidRDefault="004E0296" w:rsidP="004E0296">
      <w:pPr>
        <w:ind w:firstLine="708"/>
        <w:jc w:val="both"/>
        <w:rPr>
          <w:rFonts w:cs="Times New Roman"/>
          <w:szCs w:val="24"/>
        </w:rPr>
      </w:pPr>
      <w:r w:rsidRPr="0084605B">
        <w:rPr>
          <w:rFonts w:cs="Times New Roman"/>
          <w:szCs w:val="24"/>
        </w:rPr>
        <w:t>Руководство, исходя из степени отклонения фактических уровней физических, химических, биологических и иных факторов рабочей среды и трудового процесса от гигиенических нормативов, подразделяет условия труда по степени вредности и опасности на 4 класса: оптимальные, допустимые, вредные и опасные. Вредные условия труда по степени превышения гигиенических нормативов и выраженности изменений в организме работников разделяют на 4 степени вредности (классы 3.1-3.4).</w:t>
      </w:r>
    </w:p>
    <w:p w:rsidR="004E0296" w:rsidRPr="0084605B" w:rsidRDefault="004E0296" w:rsidP="004E0296">
      <w:pPr>
        <w:ind w:firstLine="708"/>
        <w:jc w:val="both"/>
        <w:rPr>
          <w:rFonts w:cs="Times New Roman"/>
          <w:szCs w:val="24"/>
        </w:rPr>
      </w:pPr>
      <w:r w:rsidRPr="0084605B">
        <w:rPr>
          <w:rFonts w:cs="Times New Roman"/>
          <w:szCs w:val="24"/>
        </w:rPr>
        <w:t>Следовательно, при установлении по результатам аттестации рабочих мест по условиям труда 3 класса любой степени вредности работник независимо от того, поименована или нет его профессия, должность в Списке, имеет право на соответствующие компенсации в размерах, не ниже установленных Постановлением от 20 ноября 2008 г. № 870. Вместе с тем в случаях, когда по данной профессии, должности Списком предусмотрены более высокие компенсации работникам, занятым на работах с вредными условиями труда, подлежит применению Список, поскольку до настоящего времени не принят нормативный правовой акт, предусмотренный пунктом 2 Постановления от 20 ноября 2008 г. № 870, позволяющий дифференцировать виды и размеры компенсаций в зависимости от степени вредности условий труда.</w:t>
      </w:r>
    </w:p>
    <w:p w:rsidR="004E0296" w:rsidRPr="0084605B" w:rsidRDefault="004E0296" w:rsidP="004E0296">
      <w:pPr>
        <w:ind w:firstLine="708"/>
        <w:jc w:val="both"/>
        <w:rPr>
          <w:rFonts w:cs="Times New Roman"/>
        </w:rPr>
      </w:pPr>
      <w:r w:rsidRPr="0084605B">
        <w:rPr>
          <w:rFonts w:cs="Times New Roman"/>
          <w:szCs w:val="24"/>
        </w:rPr>
        <w:t xml:space="preserve">Исходя из изложенного следует, признать, что положения нормативных актов бывшего Союза ССР, определяющие право работников на дополнительный отпуск и сокращенный рабочий день согласно Списку, могут </w:t>
      </w:r>
      <w:r w:rsidRPr="0084605B">
        <w:rPr>
          <w:rFonts w:cs="Times New Roman"/>
        </w:rPr>
        <w:t>применяться в определенных случаях в части, не противоречащей законодательству Российской Федерации, и оснований для признания их недействующими в оспариваемой части не имеется.</w:t>
      </w:r>
    </w:p>
    <w:p w:rsidR="004E0296" w:rsidRPr="0084605B" w:rsidRDefault="004E0296" w:rsidP="004E0296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>Довод заявителя о том, что оспариваемыми положениями на него возлагается обязанность предоставлять компенсации за работу во вредных условиях труда в случаях, когда по результатам аттестации рабочих мест не установлено неблагоприятного воздействия на здоровье работника каких-либо вредных факторов, является необоснованным.</w:t>
      </w:r>
    </w:p>
    <w:p w:rsidR="004E0296" w:rsidRPr="0084605B" w:rsidRDefault="004E0296" w:rsidP="004E0296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>В соответствии с частью четвертой статьи 219 Трудового кодекса Российской Федерации в случае обеспечения на рабочих местах безопасных условий труда, подтвержденных результатами аттестации рабочих мест по условиям труда или заключением государственной экспертизы условий труда, компенсации работникам не устанавливаются.</w:t>
      </w:r>
    </w:p>
    <w:p w:rsidR="004E0296" w:rsidRPr="0084605B" w:rsidRDefault="004E0296" w:rsidP="004E0296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 xml:space="preserve">В силу этой нормы и статьи 423 Трудового кодекса Российской Федерации, если по результатам аттестации рабочих мест установлены оптимальные (1класс) или допустимые (2 класс) условия труда, относящиеся к безопасным согласно пункту 4.2 Руководства, </w:t>
      </w:r>
      <w:r w:rsidRPr="0084605B">
        <w:rPr>
          <w:rFonts w:cs="Times New Roman"/>
        </w:rPr>
        <w:lastRenderedPageBreak/>
        <w:t>положения Списка и Инструкции не могут применяться, как противоречащие законодательству Российской Федерации.</w:t>
      </w:r>
    </w:p>
    <w:p w:rsidR="004E0296" w:rsidRPr="0084605B" w:rsidRDefault="004E0296" w:rsidP="004E0296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>Оспариваемые положения нормативных актов бывшего Союза ССР не нарушают права и законные интересы ОАО «Монди Сыктывкарский ЛПК», оснований для удовлетворения заявленных требований не имеется.</w:t>
      </w:r>
    </w:p>
    <w:p w:rsidR="004E0296" w:rsidRPr="0084605B" w:rsidRDefault="004E0296" w:rsidP="004E0296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>Руководствуясь статьями 194, 199, 253 Гражданского процессуального кодекса Российской Федерации. Верховный Суд Российской Федерации</w:t>
      </w:r>
    </w:p>
    <w:p w:rsidR="004E0296" w:rsidRPr="0084605B" w:rsidRDefault="004E0296" w:rsidP="004E0296">
      <w:pPr>
        <w:ind w:firstLine="708"/>
        <w:jc w:val="both"/>
        <w:rPr>
          <w:rFonts w:cs="Times New Roman"/>
        </w:rPr>
      </w:pPr>
    </w:p>
    <w:p w:rsidR="004E0296" w:rsidRPr="0084605B" w:rsidRDefault="004E0296" w:rsidP="004E0296">
      <w:pPr>
        <w:jc w:val="center"/>
        <w:rPr>
          <w:rFonts w:cs="Times New Roman"/>
          <w:b/>
        </w:rPr>
      </w:pPr>
      <w:r w:rsidRPr="0084605B">
        <w:rPr>
          <w:rFonts w:cs="Times New Roman"/>
          <w:b/>
        </w:rPr>
        <w:t>решил:</w:t>
      </w:r>
    </w:p>
    <w:p w:rsidR="004E0296" w:rsidRPr="0084605B" w:rsidRDefault="004E0296" w:rsidP="004E0296">
      <w:pPr>
        <w:jc w:val="both"/>
        <w:rPr>
          <w:rFonts w:cs="Times New Roman"/>
        </w:rPr>
      </w:pPr>
    </w:p>
    <w:p w:rsidR="004E0296" w:rsidRPr="0084605B" w:rsidRDefault="004E0296" w:rsidP="004E0296">
      <w:pPr>
        <w:jc w:val="both"/>
        <w:rPr>
          <w:rFonts w:cs="Times New Roman"/>
        </w:rPr>
      </w:pPr>
      <w:r w:rsidRPr="0084605B">
        <w:rPr>
          <w:rFonts w:cs="Times New Roman"/>
        </w:rPr>
        <w:t>в удовлетворении заявления открытого акционерного общества «Монди Сыктывкарский ЛПК» о признании частично недействующими пункта 1 постановления Госкомтруда СССР, Президиума ВЦСПС от 25 октября 1974 г.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 и пунктов 1 (абзац первый), 4 (абзац первый) Инструкции о порядке применения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утвержденной постановлением  Госкомтруда СССР, Президиума ВЦСПС от 21 ноября 1975 г. № 273/П-20. отказать.</w:t>
      </w:r>
    </w:p>
    <w:p w:rsidR="004E0296" w:rsidRPr="0084605B" w:rsidRDefault="004E0296" w:rsidP="004E0296">
      <w:pPr>
        <w:ind w:firstLine="708"/>
        <w:jc w:val="both"/>
        <w:rPr>
          <w:rFonts w:cs="Times New Roman"/>
        </w:rPr>
      </w:pPr>
      <w:r w:rsidRPr="0084605B">
        <w:rPr>
          <w:rFonts w:cs="Times New Roman"/>
        </w:rPr>
        <w:t>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форме.</w:t>
      </w:r>
    </w:p>
    <w:p w:rsidR="004E0296" w:rsidRPr="0084605B" w:rsidRDefault="004E0296" w:rsidP="004E0296">
      <w:pPr>
        <w:jc w:val="both"/>
        <w:rPr>
          <w:rFonts w:cs="Times New Roman"/>
        </w:rPr>
      </w:pPr>
    </w:p>
    <w:p w:rsidR="004E0296" w:rsidRPr="0084605B" w:rsidRDefault="004E0296" w:rsidP="004E0296">
      <w:pPr>
        <w:jc w:val="both"/>
        <w:rPr>
          <w:rFonts w:cs="Times New Roman"/>
        </w:rPr>
      </w:pPr>
    </w:p>
    <w:p w:rsidR="004E0296" w:rsidRPr="0084605B" w:rsidRDefault="004E0296" w:rsidP="004E0296">
      <w:pPr>
        <w:jc w:val="both"/>
        <w:rPr>
          <w:rFonts w:cs="Times New Roman"/>
        </w:rPr>
      </w:pPr>
      <w:r w:rsidRPr="0084605B">
        <w:rPr>
          <w:rFonts w:cs="Times New Roman"/>
        </w:rPr>
        <w:t>Судья Верховного Суда</w:t>
      </w:r>
    </w:p>
    <w:p w:rsidR="004E0296" w:rsidRPr="0084605B" w:rsidRDefault="004E0296" w:rsidP="004E0296">
      <w:pPr>
        <w:jc w:val="both"/>
        <w:rPr>
          <w:rFonts w:cs="Times New Roman"/>
        </w:rPr>
      </w:pPr>
      <w:r w:rsidRPr="0084605B">
        <w:rPr>
          <w:rFonts w:cs="Times New Roman"/>
        </w:rPr>
        <w:t>Российской Федерации</w:t>
      </w:r>
      <w:r w:rsidRPr="0084605B">
        <w:rPr>
          <w:rFonts w:cs="Times New Roman"/>
        </w:rPr>
        <w:tab/>
        <w:t xml:space="preserve">                                                                        Н.К. Толкачеев</w:t>
      </w:r>
      <w:bookmarkEnd w:id="0"/>
    </w:p>
    <w:sectPr w:rsidR="004E0296" w:rsidRPr="00846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66" w:rsidRDefault="00305966" w:rsidP="0084605B">
      <w:r>
        <w:separator/>
      </w:r>
    </w:p>
  </w:endnote>
  <w:endnote w:type="continuationSeparator" w:id="0">
    <w:p w:rsidR="00305966" w:rsidRDefault="00305966" w:rsidP="0084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5B" w:rsidRDefault="008460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5B" w:rsidRDefault="008460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5B" w:rsidRDefault="008460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66" w:rsidRDefault="00305966" w:rsidP="0084605B">
      <w:r>
        <w:separator/>
      </w:r>
    </w:p>
  </w:footnote>
  <w:footnote w:type="continuationSeparator" w:id="0">
    <w:p w:rsidR="00305966" w:rsidRDefault="00305966" w:rsidP="0084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5B" w:rsidRDefault="008460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5B" w:rsidRDefault="008460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5B" w:rsidRDefault="008460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68"/>
    <w:rsid w:val="000A280E"/>
    <w:rsid w:val="000E7A05"/>
    <w:rsid w:val="00130E72"/>
    <w:rsid w:val="00232E12"/>
    <w:rsid w:val="00293270"/>
    <w:rsid w:val="00305966"/>
    <w:rsid w:val="003F0396"/>
    <w:rsid w:val="00401568"/>
    <w:rsid w:val="004129DA"/>
    <w:rsid w:val="004334E6"/>
    <w:rsid w:val="004E0296"/>
    <w:rsid w:val="005E025B"/>
    <w:rsid w:val="006013F0"/>
    <w:rsid w:val="006A09B0"/>
    <w:rsid w:val="00730578"/>
    <w:rsid w:val="00766CB5"/>
    <w:rsid w:val="0084605B"/>
    <w:rsid w:val="00A1194F"/>
    <w:rsid w:val="00D13024"/>
    <w:rsid w:val="00D75DE0"/>
    <w:rsid w:val="00DE3324"/>
    <w:rsid w:val="00DE632F"/>
    <w:rsid w:val="00E46F5F"/>
    <w:rsid w:val="00E608F7"/>
    <w:rsid w:val="00EC22E2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1568"/>
    <w:pPr>
      <w:widowControl w:val="0"/>
      <w:autoSpaceDE w:val="0"/>
      <w:autoSpaceDN w:val="0"/>
      <w:adjustRightInd w:val="0"/>
      <w:spacing w:line="314" w:lineRule="exact"/>
      <w:contextualSpacing w:val="0"/>
      <w:jc w:val="center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2">
    <w:name w:val="Style2"/>
    <w:basedOn w:val="a"/>
    <w:uiPriority w:val="99"/>
    <w:rsid w:val="00401568"/>
    <w:pPr>
      <w:widowControl w:val="0"/>
      <w:autoSpaceDE w:val="0"/>
      <w:autoSpaceDN w:val="0"/>
      <w:adjustRightInd w:val="0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3">
    <w:name w:val="Style3"/>
    <w:basedOn w:val="a"/>
    <w:uiPriority w:val="99"/>
    <w:rsid w:val="00401568"/>
    <w:pPr>
      <w:widowControl w:val="0"/>
      <w:autoSpaceDE w:val="0"/>
      <w:autoSpaceDN w:val="0"/>
      <w:adjustRightInd w:val="0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4">
    <w:name w:val="Style4"/>
    <w:basedOn w:val="a"/>
    <w:uiPriority w:val="99"/>
    <w:rsid w:val="00401568"/>
    <w:pPr>
      <w:widowControl w:val="0"/>
      <w:autoSpaceDE w:val="0"/>
      <w:autoSpaceDN w:val="0"/>
      <w:adjustRightInd w:val="0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5">
    <w:name w:val="Style5"/>
    <w:basedOn w:val="a"/>
    <w:uiPriority w:val="99"/>
    <w:rsid w:val="00401568"/>
    <w:pPr>
      <w:widowControl w:val="0"/>
      <w:autoSpaceDE w:val="0"/>
      <w:autoSpaceDN w:val="0"/>
      <w:adjustRightInd w:val="0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6">
    <w:name w:val="Style6"/>
    <w:basedOn w:val="a"/>
    <w:uiPriority w:val="99"/>
    <w:rsid w:val="00401568"/>
    <w:pPr>
      <w:widowControl w:val="0"/>
      <w:autoSpaceDE w:val="0"/>
      <w:autoSpaceDN w:val="0"/>
      <w:adjustRightInd w:val="0"/>
      <w:spacing w:line="209" w:lineRule="exact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7">
    <w:name w:val="Style7"/>
    <w:basedOn w:val="a"/>
    <w:uiPriority w:val="99"/>
    <w:rsid w:val="00401568"/>
    <w:pPr>
      <w:widowControl w:val="0"/>
      <w:autoSpaceDE w:val="0"/>
      <w:autoSpaceDN w:val="0"/>
      <w:adjustRightInd w:val="0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8">
    <w:name w:val="Style8"/>
    <w:basedOn w:val="a"/>
    <w:uiPriority w:val="99"/>
    <w:rsid w:val="00401568"/>
    <w:pPr>
      <w:widowControl w:val="0"/>
      <w:autoSpaceDE w:val="0"/>
      <w:autoSpaceDN w:val="0"/>
      <w:adjustRightInd w:val="0"/>
      <w:spacing w:line="206" w:lineRule="exact"/>
      <w:ind w:firstLine="445"/>
      <w:contextualSpacing w:val="0"/>
      <w:jc w:val="both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01568"/>
    <w:rPr>
      <w:rFonts w:ascii="Palatino Linotype" w:hAnsi="Palatino Linotype" w:cs="Palatino Linotype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401568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401568"/>
    <w:rPr>
      <w:rFonts w:ascii="Cambria" w:hAnsi="Cambria" w:cs="Cambria"/>
      <w:b/>
      <w:bCs/>
      <w:spacing w:val="10"/>
      <w:sz w:val="18"/>
      <w:szCs w:val="18"/>
    </w:rPr>
  </w:style>
  <w:style w:type="character" w:customStyle="1" w:styleId="FontStyle19">
    <w:name w:val="Font Style19"/>
    <w:basedOn w:val="a0"/>
    <w:uiPriority w:val="99"/>
    <w:rsid w:val="00401568"/>
    <w:rPr>
      <w:rFonts w:ascii="Arial Unicode MS" w:eastAsia="Arial Unicode MS" w:cs="Arial Unicode MS"/>
      <w:sz w:val="16"/>
      <w:szCs w:val="16"/>
    </w:rPr>
  </w:style>
  <w:style w:type="character" w:customStyle="1" w:styleId="FontStyle24">
    <w:name w:val="Font Style24"/>
    <w:basedOn w:val="a0"/>
    <w:uiPriority w:val="99"/>
    <w:rsid w:val="00401568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401568"/>
    <w:pPr>
      <w:widowControl w:val="0"/>
      <w:autoSpaceDE w:val="0"/>
      <w:autoSpaceDN w:val="0"/>
      <w:adjustRightInd w:val="0"/>
      <w:spacing w:line="285" w:lineRule="exact"/>
      <w:contextualSpacing w:val="0"/>
      <w:jc w:val="both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11">
    <w:name w:val="Style11"/>
    <w:basedOn w:val="a"/>
    <w:uiPriority w:val="99"/>
    <w:rsid w:val="00401568"/>
    <w:pPr>
      <w:widowControl w:val="0"/>
      <w:autoSpaceDE w:val="0"/>
      <w:autoSpaceDN w:val="0"/>
      <w:adjustRightInd w:val="0"/>
      <w:spacing w:line="283" w:lineRule="exact"/>
      <w:ind w:firstLine="612"/>
      <w:contextualSpacing w:val="0"/>
      <w:jc w:val="both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0156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401568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401568"/>
    <w:rPr>
      <w:rFonts w:ascii="Candara" w:hAnsi="Candara" w:cs="Candara"/>
      <w:i/>
      <w:iCs/>
      <w:spacing w:val="-30"/>
      <w:sz w:val="26"/>
      <w:szCs w:val="26"/>
    </w:rPr>
  </w:style>
  <w:style w:type="paragraph" w:customStyle="1" w:styleId="Style13">
    <w:name w:val="Style13"/>
    <w:basedOn w:val="a"/>
    <w:uiPriority w:val="99"/>
    <w:rsid w:val="00293270"/>
    <w:pPr>
      <w:widowControl w:val="0"/>
      <w:autoSpaceDE w:val="0"/>
      <w:autoSpaceDN w:val="0"/>
      <w:adjustRightInd w:val="0"/>
      <w:spacing w:line="228" w:lineRule="exact"/>
      <w:ind w:firstLine="475"/>
      <w:contextualSpacing w:val="0"/>
      <w:jc w:val="both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93270"/>
    <w:rPr>
      <w:rFonts w:ascii="Palatino Linotype" w:hAnsi="Palatino Linotype" w:cs="Palatino Linotype"/>
      <w:b/>
      <w:bCs/>
      <w:i/>
      <w:iCs/>
      <w:spacing w:val="-10"/>
      <w:sz w:val="14"/>
      <w:szCs w:val="14"/>
    </w:rPr>
  </w:style>
  <w:style w:type="character" w:customStyle="1" w:styleId="FontStyle25">
    <w:name w:val="Font Style25"/>
    <w:basedOn w:val="a0"/>
    <w:uiPriority w:val="99"/>
    <w:rsid w:val="004334E6"/>
    <w:rPr>
      <w:rFonts w:ascii="Arial Unicode MS" w:eastAsia="Arial Unicode MS" w:cs="Arial Unicode MS"/>
      <w:b/>
      <w:bCs/>
      <w:smallCaps/>
      <w:sz w:val="18"/>
      <w:szCs w:val="18"/>
    </w:rPr>
  </w:style>
  <w:style w:type="character" w:customStyle="1" w:styleId="FontStyle26">
    <w:name w:val="Font Style26"/>
    <w:basedOn w:val="a0"/>
    <w:uiPriority w:val="99"/>
    <w:rsid w:val="004334E6"/>
    <w:rPr>
      <w:rFonts w:ascii="Palatino Linotype" w:hAnsi="Palatino Linotype" w:cs="Palatino Linotype"/>
      <w:b/>
      <w:bCs/>
      <w:smallCaps/>
      <w:spacing w:val="-10"/>
      <w:sz w:val="18"/>
      <w:szCs w:val="18"/>
    </w:rPr>
  </w:style>
  <w:style w:type="paragraph" w:customStyle="1" w:styleId="Style9">
    <w:name w:val="Style9"/>
    <w:basedOn w:val="a"/>
    <w:uiPriority w:val="99"/>
    <w:rsid w:val="004E0296"/>
    <w:pPr>
      <w:widowControl w:val="0"/>
      <w:autoSpaceDE w:val="0"/>
      <w:autoSpaceDN w:val="0"/>
      <w:adjustRightInd w:val="0"/>
      <w:spacing w:line="285" w:lineRule="exact"/>
      <w:ind w:firstLine="612"/>
      <w:contextualSpacing w:val="0"/>
      <w:jc w:val="both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E0296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4E0296"/>
    <w:pPr>
      <w:widowControl w:val="0"/>
      <w:autoSpaceDE w:val="0"/>
      <w:autoSpaceDN w:val="0"/>
      <w:adjustRightInd w:val="0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E0296"/>
    <w:rPr>
      <w:rFonts w:ascii="Palatino Linotype" w:hAnsi="Palatino Linotype" w:cs="Palatino Linotype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60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0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460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05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2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1568"/>
    <w:pPr>
      <w:widowControl w:val="0"/>
      <w:autoSpaceDE w:val="0"/>
      <w:autoSpaceDN w:val="0"/>
      <w:adjustRightInd w:val="0"/>
      <w:spacing w:line="314" w:lineRule="exact"/>
      <w:contextualSpacing w:val="0"/>
      <w:jc w:val="center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2">
    <w:name w:val="Style2"/>
    <w:basedOn w:val="a"/>
    <w:uiPriority w:val="99"/>
    <w:rsid w:val="00401568"/>
    <w:pPr>
      <w:widowControl w:val="0"/>
      <w:autoSpaceDE w:val="0"/>
      <w:autoSpaceDN w:val="0"/>
      <w:adjustRightInd w:val="0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3">
    <w:name w:val="Style3"/>
    <w:basedOn w:val="a"/>
    <w:uiPriority w:val="99"/>
    <w:rsid w:val="00401568"/>
    <w:pPr>
      <w:widowControl w:val="0"/>
      <w:autoSpaceDE w:val="0"/>
      <w:autoSpaceDN w:val="0"/>
      <w:adjustRightInd w:val="0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4">
    <w:name w:val="Style4"/>
    <w:basedOn w:val="a"/>
    <w:uiPriority w:val="99"/>
    <w:rsid w:val="00401568"/>
    <w:pPr>
      <w:widowControl w:val="0"/>
      <w:autoSpaceDE w:val="0"/>
      <w:autoSpaceDN w:val="0"/>
      <w:adjustRightInd w:val="0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5">
    <w:name w:val="Style5"/>
    <w:basedOn w:val="a"/>
    <w:uiPriority w:val="99"/>
    <w:rsid w:val="00401568"/>
    <w:pPr>
      <w:widowControl w:val="0"/>
      <w:autoSpaceDE w:val="0"/>
      <w:autoSpaceDN w:val="0"/>
      <w:adjustRightInd w:val="0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6">
    <w:name w:val="Style6"/>
    <w:basedOn w:val="a"/>
    <w:uiPriority w:val="99"/>
    <w:rsid w:val="00401568"/>
    <w:pPr>
      <w:widowControl w:val="0"/>
      <w:autoSpaceDE w:val="0"/>
      <w:autoSpaceDN w:val="0"/>
      <w:adjustRightInd w:val="0"/>
      <w:spacing w:line="209" w:lineRule="exact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7">
    <w:name w:val="Style7"/>
    <w:basedOn w:val="a"/>
    <w:uiPriority w:val="99"/>
    <w:rsid w:val="00401568"/>
    <w:pPr>
      <w:widowControl w:val="0"/>
      <w:autoSpaceDE w:val="0"/>
      <w:autoSpaceDN w:val="0"/>
      <w:adjustRightInd w:val="0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8">
    <w:name w:val="Style8"/>
    <w:basedOn w:val="a"/>
    <w:uiPriority w:val="99"/>
    <w:rsid w:val="00401568"/>
    <w:pPr>
      <w:widowControl w:val="0"/>
      <w:autoSpaceDE w:val="0"/>
      <w:autoSpaceDN w:val="0"/>
      <w:adjustRightInd w:val="0"/>
      <w:spacing w:line="206" w:lineRule="exact"/>
      <w:ind w:firstLine="445"/>
      <w:contextualSpacing w:val="0"/>
      <w:jc w:val="both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01568"/>
    <w:rPr>
      <w:rFonts w:ascii="Palatino Linotype" w:hAnsi="Palatino Linotype" w:cs="Palatino Linotype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401568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401568"/>
    <w:rPr>
      <w:rFonts w:ascii="Cambria" w:hAnsi="Cambria" w:cs="Cambria"/>
      <w:b/>
      <w:bCs/>
      <w:spacing w:val="10"/>
      <w:sz w:val="18"/>
      <w:szCs w:val="18"/>
    </w:rPr>
  </w:style>
  <w:style w:type="character" w:customStyle="1" w:styleId="FontStyle19">
    <w:name w:val="Font Style19"/>
    <w:basedOn w:val="a0"/>
    <w:uiPriority w:val="99"/>
    <w:rsid w:val="00401568"/>
    <w:rPr>
      <w:rFonts w:ascii="Arial Unicode MS" w:eastAsia="Arial Unicode MS" w:cs="Arial Unicode MS"/>
      <w:sz w:val="16"/>
      <w:szCs w:val="16"/>
    </w:rPr>
  </w:style>
  <w:style w:type="character" w:customStyle="1" w:styleId="FontStyle24">
    <w:name w:val="Font Style24"/>
    <w:basedOn w:val="a0"/>
    <w:uiPriority w:val="99"/>
    <w:rsid w:val="00401568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401568"/>
    <w:pPr>
      <w:widowControl w:val="0"/>
      <w:autoSpaceDE w:val="0"/>
      <w:autoSpaceDN w:val="0"/>
      <w:adjustRightInd w:val="0"/>
      <w:spacing w:line="285" w:lineRule="exact"/>
      <w:contextualSpacing w:val="0"/>
      <w:jc w:val="both"/>
    </w:pPr>
    <w:rPr>
      <w:rFonts w:ascii="Palatino Linotype" w:eastAsiaTheme="minorEastAsia" w:hAnsi="Palatino Linotype"/>
      <w:szCs w:val="24"/>
      <w:lang w:eastAsia="ru-RU"/>
    </w:rPr>
  </w:style>
  <w:style w:type="paragraph" w:customStyle="1" w:styleId="Style11">
    <w:name w:val="Style11"/>
    <w:basedOn w:val="a"/>
    <w:uiPriority w:val="99"/>
    <w:rsid w:val="00401568"/>
    <w:pPr>
      <w:widowControl w:val="0"/>
      <w:autoSpaceDE w:val="0"/>
      <w:autoSpaceDN w:val="0"/>
      <w:adjustRightInd w:val="0"/>
      <w:spacing w:line="283" w:lineRule="exact"/>
      <w:ind w:firstLine="612"/>
      <w:contextualSpacing w:val="0"/>
      <w:jc w:val="both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0156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401568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401568"/>
    <w:rPr>
      <w:rFonts w:ascii="Candara" w:hAnsi="Candara" w:cs="Candara"/>
      <w:i/>
      <w:iCs/>
      <w:spacing w:val="-30"/>
      <w:sz w:val="26"/>
      <w:szCs w:val="26"/>
    </w:rPr>
  </w:style>
  <w:style w:type="paragraph" w:customStyle="1" w:styleId="Style13">
    <w:name w:val="Style13"/>
    <w:basedOn w:val="a"/>
    <w:uiPriority w:val="99"/>
    <w:rsid w:val="00293270"/>
    <w:pPr>
      <w:widowControl w:val="0"/>
      <w:autoSpaceDE w:val="0"/>
      <w:autoSpaceDN w:val="0"/>
      <w:adjustRightInd w:val="0"/>
      <w:spacing w:line="228" w:lineRule="exact"/>
      <w:ind w:firstLine="475"/>
      <w:contextualSpacing w:val="0"/>
      <w:jc w:val="both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93270"/>
    <w:rPr>
      <w:rFonts w:ascii="Palatino Linotype" w:hAnsi="Palatino Linotype" w:cs="Palatino Linotype"/>
      <w:b/>
      <w:bCs/>
      <w:i/>
      <w:iCs/>
      <w:spacing w:val="-10"/>
      <w:sz w:val="14"/>
      <w:szCs w:val="14"/>
    </w:rPr>
  </w:style>
  <w:style w:type="character" w:customStyle="1" w:styleId="FontStyle25">
    <w:name w:val="Font Style25"/>
    <w:basedOn w:val="a0"/>
    <w:uiPriority w:val="99"/>
    <w:rsid w:val="004334E6"/>
    <w:rPr>
      <w:rFonts w:ascii="Arial Unicode MS" w:eastAsia="Arial Unicode MS" w:cs="Arial Unicode MS"/>
      <w:b/>
      <w:bCs/>
      <w:smallCaps/>
      <w:sz w:val="18"/>
      <w:szCs w:val="18"/>
    </w:rPr>
  </w:style>
  <w:style w:type="character" w:customStyle="1" w:styleId="FontStyle26">
    <w:name w:val="Font Style26"/>
    <w:basedOn w:val="a0"/>
    <w:uiPriority w:val="99"/>
    <w:rsid w:val="004334E6"/>
    <w:rPr>
      <w:rFonts w:ascii="Palatino Linotype" w:hAnsi="Palatino Linotype" w:cs="Palatino Linotype"/>
      <w:b/>
      <w:bCs/>
      <w:smallCaps/>
      <w:spacing w:val="-10"/>
      <w:sz w:val="18"/>
      <w:szCs w:val="18"/>
    </w:rPr>
  </w:style>
  <w:style w:type="paragraph" w:customStyle="1" w:styleId="Style9">
    <w:name w:val="Style9"/>
    <w:basedOn w:val="a"/>
    <w:uiPriority w:val="99"/>
    <w:rsid w:val="004E0296"/>
    <w:pPr>
      <w:widowControl w:val="0"/>
      <w:autoSpaceDE w:val="0"/>
      <w:autoSpaceDN w:val="0"/>
      <w:adjustRightInd w:val="0"/>
      <w:spacing w:line="285" w:lineRule="exact"/>
      <w:ind w:firstLine="612"/>
      <w:contextualSpacing w:val="0"/>
      <w:jc w:val="both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E0296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4E0296"/>
    <w:pPr>
      <w:widowControl w:val="0"/>
      <w:autoSpaceDE w:val="0"/>
      <w:autoSpaceDN w:val="0"/>
      <w:adjustRightInd w:val="0"/>
      <w:contextualSpacing w:val="0"/>
    </w:pPr>
    <w:rPr>
      <w:rFonts w:ascii="Palatino Linotype" w:eastAsiaTheme="minorEastAsia" w:hAnsi="Palatino Linotype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E0296"/>
    <w:rPr>
      <w:rFonts w:ascii="Palatino Linotype" w:hAnsi="Palatino Linotype" w:cs="Palatino Linotype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60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0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460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05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2380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2013-02-13T07:16:00Z</dcterms:created>
  <dcterms:modified xsi:type="dcterms:W3CDTF">2013-02-13T07:24:00Z</dcterms:modified>
</cp:coreProperties>
</file>