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C8" w:rsidRPr="008616C8" w:rsidRDefault="008616C8" w:rsidP="008616C8">
      <w:pPr>
        <w:pStyle w:val="ConsPlusNormal"/>
      </w:pPr>
      <w:r w:rsidRPr="008616C8">
        <w:t>Зарегистрировано в Минюсте России 18 декабря 2015 г. N 40154</w:t>
      </w:r>
    </w:p>
    <w:p w:rsidR="008616C8" w:rsidRPr="008616C8" w:rsidRDefault="008616C8" w:rsidP="008616C8">
      <w:pPr>
        <w:pStyle w:val="ConsPlusNormal"/>
        <w:spacing w:before="100" w:after="100"/>
        <w:jc w:val="both"/>
        <w:rPr>
          <w:sz w:val="2"/>
          <w:szCs w:val="2"/>
        </w:rPr>
      </w:pPr>
    </w:p>
    <w:p w:rsidR="008616C8" w:rsidRPr="008616C8" w:rsidRDefault="008616C8" w:rsidP="008616C8">
      <w:pPr>
        <w:pStyle w:val="ConsPlusNormal"/>
        <w:jc w:val="both"/>
      </w:pP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ФЕДЕРАЛЬНАЯ СЛУЖБА ПО НАДЗОРУ В СФЕРЕ ЗАЩИТЫ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ПРАВ ПОТРЕБИТЕЛЕЙ И БЛАГОПОЛУЧИЯ ЧЕЛОВЕКА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ГЛАВНЫЙ ГОСУДАРСТВЕННЫЙ САНИТАРНЫЙ ВРАЧ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РОССИЙСКОЙ ФЕДЕРАЦИИ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ПОСТАНОВЛЕНИЕ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от 24 ноября 2015 г. N 81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О ВНЕСЕНИИ ИЗМЕНЕНИЙ N 3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В САНПИН 2.4.2.2821-10 "САНИТАРНО-ЭПИДЕМИОЛОГИЧЕСКИЕ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ТРЕБОВАНИЯ К УСЛОВИЯМ И ОРГАНИЗАЦИИ ОБУЧЕНИЯ, СОДЕРЖАНИЯ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В ОБЩЕОБРАЗОВАТЕЛЬНЫХ ОРГАНИЗАЦИЯХ"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ind w:firstLine="540"/>
        <w:jc w:val="both"/>
      </w:pPr>
      <w:proofErr w:type="gramStart"/>
      <w:r w:rsidRPr="008616C8"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</w:t>
      </w:r>
      <w:proofErr w:type="gramEnd"/>
      <w:r w:rsidRPr="008616C8">
        <w:t xml:space="preserve"> </w:t>
      </w:r>
      <w:proofErr w:type="gramStart"/>
      <w:r w:rsidRPr="008616C8">
        <w:t>2006, N 1, ст. 10; N 52 (ч. 1), ст. 5498; 2007, N 1 (ч. 1), ст. 21; ст. 29; N 27, ст. 3213; N 46, ст. 5554; N 49, ст. 6070; 2008, N 24, ст. 2801; N 29 (ч. 1), ст. 3418; N 30 (ч. 2), ст. 3616; N 44, ст. 4984;</w:t>
      </w:r>
      <w:proofErr w:type="gramEnd"/>
      <w:r w:rsidRPr="008616C8">
        <w:t xml:space="preserve"> </w:t>
      </w:r>
      <w:proofErr w:type="gramStart"/>
      <w:r w:rsidRPr="008616C8">
        <w:t>N 52 (ч. 1), ст. 6223; 2009, N 1, ст. 17; 2010, N 40, ст. 4969; 2011, N 1, ст. 6; N 30 (ч. 1), ст. 4563, ст. 4590, ст. 4591, ст. 4596; N 50, ст. 7359; 2012, N 24, ст. 3069; N 26, ст. 3446; 2013, N 27, ст. 3477;</w:t>
      </w:r>
      <w:proofErr w:type="gramEnd"/>
      <w:r w:rsidRPr="008616C8">
        <w:t xml:space="preserve"> N 30 (ч. 1), ст. 4079; N 48, ст. 6165; 2014, N 26 (ч. 1), ст. 3366, ст. 3377; 2015, N 1 (часть I), ст. 11; N 27, ст. 3951; </w:t>
      </w:r>
      <w:proofErr w:type="gramStart"/>
      <w:r w:rsidRPr="008616C8">
        <w:t>N 29 (часть I), ст. 4339 и ст. 4359),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</w:t>
      </w:r>
      <w:proofErr w:type="gramEnd"/>
      <w:r w:rsidRPr="008616C8">
        <w:t xml:space="preserve"> </w:t>
      </w:r>
      <w:proofErr w:type="gramStart"/>
      <w:r w:rsidRPr="008616C8">
        <w:t>2005, N 39, ст. 3953) постановляю: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proofErr w:type="gramStart"/>
      <w:r w:rsidRPr="008616C8">
        <w:t>Внести изменения N 3 в санитарно-эпидемиологические правила и нормативы СанПиН 2.4.2.2821-10 "Санитарно-эпидемиологические требования к условиям и организации обучения, содержания в общеобразовательных организациях", утвержденные постановлением Главного государственного санитарного врача Российской Федерации от 29.12.2010 N 189 (зарегистрировано Минюстом России 03.03.2011, регистрационный N 19993), с изменениями, внесенными постановлением Главного государственного санитарного врача Российской Федерации от 29.06.2011 N 85 (зарегистрировано Минюстом России 15.12.2011</w:t>
      </w:r>
      <w:proofErr w:type="gramEnd"/>
      <w:r w:rsidRPr="008616C8">
        <w:t xml:space="preserve">, </w:t>
      </w:r>
      <w:proofErr w:type="gramStart"/>
      <w:r w:rsidRPr="008616C8">
        <w:t>регистрационный</w:t>
      </w:r>
      <w:proofErr w:type="gramEnd"/>
      <w:r w:rsidRPr="008616C8">
        <w:t xml:space="preserve"> N 22637) и постановлением Главного государственного санитарного врача Российской Федерации от 25.12.2013 N 72 (зарегистрировано Минюстом России 27.03.2014, регистрационный N 31751) (приложение).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right"/>
      </w:pPr>
      <w:r w:rsidRPr="008616C8">
        <w:t>А.Ю.ПОПОВА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both"/>
      </w:pPr>
    </w:p>
    <w:p w:rsidR="008616C8" w:rsidRDefault="008616C8">
      <w:pPr>
        <w:pStyle w:val="ConsPlusNormal"/>
        <w:jc w:val="right"/>
        <w:rPr>
          <w:lang w:val="en-US"/>
        </w:rPr>
      </w:pPr>
    </w:p>
    <w:p w:rsidR="008616C8" w:rsidRDefault="008616C8">
      <w:pPr>
        <w:pStyle w:val="ConsPlusNormal"/>
        <w:jc w:val="right"/>
        <w:rPr>
          <w:lang w:val="en-US"/>
        </w:rPr>
      </w:pPr>
    </w:p>
    <w:p w:rsidR="008616C8" w:rsidRPr="008616C8" w:rsidRDefault="008616C8">
      <w:pPr>
        <w:pStyle w:val="ConsPlusNormal"/>
        <w:jc w:val="right"/>
      </w:pPr>
      <w:r w:rsidRPr="008616C8">
        <w:t>Приложение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right"/>
      </w:pPr>
      <w:r w:rsidRPr="008616C8">
        <w:t>Утверждены</w:t>
      </w:r>
    </w:p>
    <w:p w:rsidR="008616C8" w:rsidRPr="008616C8" w:rsidRDefault="008616C8">
      <w:pPr>
        <w:pStyle w:val="ConsPlusNormal"/>
        <w:jc w:val="right"/>
      </w:pPr>
      <w:r w:rsidRPr="008616C8">
        <w:t>постановлением Главного</w:t>
      </w:r>
    </w:p>
    <w:p w:rsidR="008616C8" w:rsidRPr="008616C8" w:rsidRDefault="008616C8">
      <w:pPr>
        <w:pStyle w:val="ConsPlusNormal"/>
        <w:jc w:val="right"/>
      </w:pPr>
      <w:r w:rsidRPr="008616C8">
        <w:t>государственного санитарного врача</w:t>
      </w:r>
    </w:p>
    <w:p w:rsidR="008616C8" w:rsidRPr="008616C8" w:rsidRDefault="008616C8">
      <w:pPr>
        <w:pStyle w:val="ConsPlusNormal"/>
        <w:jc w:val="right"/>
      </w:pPr>
      <w:r w:rsidRPr="008616C8">
        <w:t>Российской Федерации</w:t>
      </w:r>
    </w:p>
    <w:p w:rsidR="008616C8" w:rsidRPr="008616C8" w:rsidRDefault="008616C8">
      <w:pPr>
        <w:pStyle w:val="ConsPlusNormal"/>
        <w:jc w:val="right"/>
      </w:pPr>
      <w:r w:rsidRPr="008616C8">
        <w:t>от 24.11.2015 N 81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Title"/>
        <w:jc w:val="center"/>
        <w:rPr>
          <w:color w:val="0070C0"/>
        </w:rPr>
      </w:pPr>
      <w:bookmarkStart w:id="0" w:name="P35"/>
      <w:bookmarkEnd w:id="0"/>
      <w:r w:rsidRPr="008616C8">
        <w:rPr>
          <w:color w:val="0070C0"/>
        </w:rPr>
        <w:t>ИЗМЕНЕНИЯ N 3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В САНПИН 2.4.2.2821-10 "САНИТАРНО-ЭПИДЕМИОЛОГИЧЕСКИЕ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ТРЕБОВАНИЯ К УСЛОВИЯМ И ОРГАНИЗАЦИИ ОБУЧЕНИЯ</w:t>
      </w:r>
    </w:p>
    <w:p w:rsidR="008616C8" w:rsidRPr="008616C8" w:rsidRDefault="008616C8">
      <w:pPr>
        <w:pStyle w:val="ConsPlusTitle"/>
        <w:jc w:val="center"/>
        <w:rPr>
          <w:color w:val="0070C0"/>
        </w:rPr>
      </w:pPr>
      <w:r w:rsidRPr="008616C8">
        <w:rPr>
          <w:color w:val="0070C0"/>
        </w:rPr>
        <w:t>В ОБЩЕОБРАЗОВАТЕЛЬНЫХ ОРГАНИЗАЦИЯХ"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ind w:firstLine="540"/>
        <w:jc w:val="both"/>
      </w:pPr>
      <w:r w:rsidRPr="008616C8">
        <w:t>Внести следующие изменения в СанПиН 2.4.2.2821-10: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1. Пункт 1.3 изложить в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Для создания условий обучения детей с ограниченными возможностями здоровья в общеобразовательных организациях при строительстве и реконструкции предусматриваются мероприятия по созданию доступной (</w:t>
      </w:r>
      <w:proofErr w:type="spellStart"/>
      <w:r w:rsidRPr="008616C8">
        <w:t>безбарьерной</w:t>
      </w:r>
      <w:proofErr w:type="spellEnd"/>
      <w:r w:rsidRPr="008616C8">
        <w:t>) среды, обеспечивающие свободное передвижение детей в зданиях и помещениях".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2. По всему тексту санитарных правил:</w:t>
      </w:r>
    </w:p>
    <w:p w:rsidR="008616C8" w:rsidRPr="008616C8" w:rsidRDefault="008616C8">
      <w:pPr>
        <w:pStyle w:val="ConsPlusNormal"/>
        <w:ind w:firstLine="540"/>
        <w:jc w:val="both"/>
      </w:pPr>
      <w:proofErr w:type="gramStart"/>
      <w:r w:rsidRPr="008616C8">
        <w:t>- слова "образовательный процесс" заменить словами "образовательная деятельность";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- слова "I ступени" заменить словами "начального общего образования";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слова "II ступени" заменить словами "основного общего образования";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слова "III ступени" заменить словами "среднего общего образования";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слова "образовательное учреждение" заменить словами "организация, осуществляющая образовательную деятельность" в соответствующем падеже.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3. Пункт 3.8 дополнить абзацем вторым следующего содержания: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4. Пункт 3.13 исключить.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5. Пункт 4.1 дополнить абзацем седьмым следующего содержания: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 Б климатическом подрайоне и IV климатическом районе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6. Второе предложение абзаца первого пункта 4.5 изложить в следующей редакции: "Гардеробы оснащаются вешалками, крючками для одежды, высота крепления которых должна соответствовать </w:t>
      </w:r>
      <w:proofErr w:type="spellStart"/>
      <w:r w:rsidRPr="008616C8">
        <w:t>росто</w:t>
      </w:r>
      <w:proofErr w:type="spellEnd"/>
      <w:r w:rsidRPr="008616C8">
        <w:t>-возрастным особенностям учащихся, и ячейками для обуви. При гардеробных предусматриваются скамейки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7. Абзац второй пункта 4.13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lastRenderedPageBreak/>
        <w:t>"При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8. В пункте 4.21 абзац второй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9. В абзаце пятом пункта 4.25 слова "дезинфицирующими средствами" </w:t>
      </w:r>
      <w:proofErr w:type="gramStart"/>
      <w:r w:rsidRPr="008616C8">
        <w:t>заменить на слова</w:t>
      </w:r>
      <w:proofErr w:type="gramEnd"/>
      <w:r w:rsidRPr="008616C8">
        <w:t xml:space="preserve"> "дезинфекционными средствами".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10. Абзац пятый пункта 4.25 дополнить следующим предложением: "Допускается использование одноразовых сидений на унитаз".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11. </w:t>
      </w:r>
      <w:proofErr w:type="gramStart"/>
      <w:r w:rsidRPr="008616C8">
        <w:t>В пункте 4.28 во втором предложении слова "при условии сохранения высоты помещений не менее 2,75 м, а во вновь строящихся - не менее 3,6 м." заменить на слова "при условии соблюдения кратности воздухообмена".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12. В абзаце первом пункта 5.7 после слов после "иметь темно-зеленый" дополнить словами "или темно-коричневый цвет и антибликовое покрытие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13. Первое предложение абзаца четвертого пункта 5.7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14. Главу V "Требования к помещениям и оборудованию" дополнить пунктом 5.19 следующего содержания: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"5.19. Вместимость малокомплектных общеобразовательных организаций определяется заданием на проектирование.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5.19.1. </w:t>
      </w:r>
      <w:proofErr w:type="gramStart"/>
      <w:r w:rsidRPr="008616C8"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 w:rsidRPr="008616C8">
        <w:t xml:space="preserve"> При спортивных залах оборудуются раздельные для мальчиков и девочек душевые, туалеты.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этаже задания.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proofErr w:type="gramStart"/>
      <w:r w:rsidRPr="008616C8">
        <w:rPr>
          <w:vertAlign w:val="superscript"/>
        </w:rPr>
        <w:t>2</w:t>
      </w:r>
      <w:proofErr w:type="gramEnd"/>
      <w:r w:rsidRPr="008616C8">
        <w:t xml:space="preserve"> каждая.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 w:rsidRPr="008616C8">
        <w:t>заготовочный</w:t>
      </w:r>
      <w:proofErr w:type="gramEnd"/>
      <w:r w:rsidRPr="008616C8">
        <w:t xml:space="preserve"> и горячий цеха, моечная для раздельного мытья столовой и кухонной посуды.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Хранение пищевых продуктов и продовольственного сырья должно осуществляться в помещениях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5.19.4. </w:t>
      </w:r>
      <w:proofErr w:type="gramStart"/>
      <w:r w:rsidRPr="008616C8">
        <w:t xml:space="preserve"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</w:t>
      </w:r>
      <w:r w:rsidRPr="008616C8">
        <w:lastRenderedPageBreak/>
        <w:t>соблюдению правил личной гигиены и прохождению медицинских осмотров персоналом, хранению</w:t>
      </w:r>
      <w:proofErr w:type="gramEnd"/>
      <w:r w:rsidRPr="008616C8">
        <w:t xml:space="preserve"> и перевозке пищевых продуктов, ежедневному ведению необходимой документации пищеблока (</w:t>
      </w:r>
      <w:proofErr w:type="spellStart"/>
      <w:r w:rsidRPr="008616C8">
        <w:t>бракеражные</w:t>
      </w:r>
      <w:proofErr w:type="spellEnd"/>
      <w:r w:rsidRPr="008616C8"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Режим питания и кратность приема пищи должны устанавливаться в зависимости от времени пребывания </w:t>
      </w:r>
      <w:proofErr w:type="gramStart"/>
      <w:r w:rsidRPr="008616C8">
        <w:t>обучающихся</w:t>
      </w:r>
      <w:proofErr w:type="gramEnd"/>
      <w:r w:rsidRPr="008616C8">
        <w:t xml:space="preserve"> в организации &lt;1&gt;.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--------------------------------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&lt;1&gt;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 w:rsidRPr="008616C8">
        <w:t>регистрационный</w:t>
      </w:r>
      <w:proofErr w:type="gramEnd"/>
      <w:r w:rsidRPr="008616C8">
        <w:t xml:space="preserve"> N 12085).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ind w:firstLine="540"/>
        <w:jc w:val="both"/>
      </w:pPr>
      <w:r w:rsidRPr="008616C8"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Площадь кабинета врача предусматривается не менее 12 м</w:t>
      </w:r>
      <w:proofErr w:type="gramStart"/>
      <w:r w:rsidRPr="008616C8">
        <w:rPr>
          <w:vertAlign w:val="superscript"/>
        </w:rPr>
        <w:t>2</w:t>
      </w:r>
      <w:proofErr w:type="gramEnd"/>
      <w:r w:rsidRPr="008616C8">
        <w:t>, процедурного - не менее 12 м</w:t>
      </w:r>
      <w:r w:rsidRPr="008616C8">
        <w:rPr>
          <w:vertAlign w:val="superscript"/>
        </w:rPr>
        <w:t>2</w:t>
      </w:r>
      <w:r w:rsidRPr="008616C8">
        <w:t>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Помещения должны иметь естественное освещение.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Искусственная освещенность, источник света, тип лампы принимаются в соответствии с гигиеническими требованиями к естественному, искусственному и совмещенному освещению жилых и общественных зданий.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Необходимо предусмотреть помещение и (или) место для временной изоляции </w:t>
      </w:r>
      <w:proofErr w:type="gramStart"/>
      <w:r w:rsidRPr="008616C8">
        <w:t>заболевших</w:t>
      </w:r>
      <w:proofErr w:type="gramEnd"/>
      <w:r w:rsidRPr="008616C8">
        <w:t xml:space="preserve"> обучающихся.".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15. Абзац первый пункта 6.2 после слов "спортивного зала - 20 - 22 °C" дополнить словами "душевых - 24 - 25 °C, санитарных узлах и комнатах личной гигиены должна составлять 19 - 21 °C.".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16. В абзаце втором пункта 8.1 исключить слова "во вновь </w:t>
      </w:r>
      <w:proofErr w:type="gramStart"/>
      <w:r w:rsidRPr="008616C8">
        <w:t>строящихся</w:t>
      </w:r>
      <w:proofErr w:type="gramEnd"/>
      <w:r w:rsidRPr="008616C8">
        <w:t xml:space="preserve"> и реконструируемых".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17. Пункт 8.5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"В </w:t>
      </w:r>
      <w:proofErr w:type="spellStart"/>
      <w:r w:rsidRPr="008616C8">
        <w:t>неканализованных</w:t>
      </w:r>
      <w:proofErr w:type="spellEnd"/>
      <w:r w:rsidRPr="008616C8">
        <w:t xml:space="preserve">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</w:t>
      </w:r>
      <w:proofErr w:type="spellStart"/>
      <w:r w:rsidRPr="008616C8">
        <w:t>неканализованных</w:t>
      </w:r>
      <w:proofErr w:type="spellEnd"/>
      <w:r w:rsidRPr="008616C8">
        <w:t xml:space="preserve"> районах не допускается устройство надворных туалетов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18. В пункте 10.1 абзац второй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"Количество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 w:rsidRPr="008616C8">
        <w:t>светонесущей</w:t>
      </w:r>
      <w:proofErr w:type="spellEnd"/>
      <w:r w:rsidRPr="008616C8">
        <w:t xml:space="preserve"> стены, требований к естественному и искусственному освещению.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При наличии необходимых условий и средств для обучения возможно деление классов по учебным предметам на группы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19. Пункт 10.5 изложить в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"Основная образовательная программа реализуется через организацию урочной и внеурочной деятельности. </w:t>
      </w:r>
      <w:proofErr w:type="gramStart"/>
      <w:r w:rsidRPr="008616C8">
        <w:t xml:space="preserve">Общий объем нагрузки и максимальный объем аудиторной </w:t>
      </w:r>
      <w:r w:rsidRPr="008616C8">
        <w:lastRenderedPageBreak/>
        <w:t>нагрузки на обучающихся не должен превышать тре</w:t>
      </w:r>
      <w:bookmarkStart w:id="1" w:name="_GoBack"/>
      <w:bookmarkEnd w:id="1"/>
      <w:r w:rsidRPr="008616C8">
        <w:t>бований, установленных в таблице 3.</w:t>
      </w:r>
      <w:proofErr w:type="gramEnd"/>
    </w:p>
    <w:p w:rsidR="008616C8" w:rsidRPr="008616C8" w:rsidRDefault="008616C8">
      <w:pPr>
        <w:sectPr w:rsidR="008616C8" w:rsidRPr="008616C8" w:rsidSect="00643923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right"/>
      </w:pPr>
      <w:r w:rsidRPr="008616C8">
        <w:t>Таблица 3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jc w:val="center"/>
      </w:pPr>
      <w:r w:rsidRPr="008616C8">
        <w:t>Гигиенические требования к максимальному общему объему</w:t>
      </w:r>
    </w:p>
    <w:p w:rsidR="008616C8" w:rsidRPr="008616C8" w:rsidRDefault="008616C8">
      <w:pPr>
        <w:pStyle w:val="ConsPlusNormal"/>
        <w:jc w:val="center"/>
      </w:pPr>
      <w:r w:rsidRPr="008616C8">
        <w:t xml:space="preserve">недельной образовательной нагрузки </w:t>
      </w:r>
      <w:proofErr w:type="gramStart"/>
      <w:r w:rsidRPr="008616C8">
        <w:t>обучающихся</w:t>
      </w:r>
      <w:proofErr w:type="gramEnd"/>
    </w:p>
    <w:p w:rsidR="008616C8" w:rsidRPr="008616C8" w:rsidRDefault="008616C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51"/>
        <w:gridCol w:w="2051"/>
        <w:gridCol w:w="3855"/>
      </w:tblGrid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Классы</w:t>
            </w:r>
          </w:p>
        </w:tc>
        <w:tc>
          <w:tcPr>
            <w:tcW w:w="4102" w:type="dxa"/>
            <w:gridSpan w:val="2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</w:pP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при 6-дневной неделе, не более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при 5-дневной неделе, не более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Независимо от продолжительности учебной недели, не более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-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21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2 - 4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26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23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5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32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29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6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33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30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7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35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32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8 - 9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36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33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</w:t>
            </w:r>
          </w:p>
        </w:tc>
      </w:tr>
      <w:tr w:rsidR="008616C8" w:rsidRPr="008616C8">
        <w:tc>
          <w:tcPr>
            <w:tcW w:w="1644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10 - 11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37</w:t>
            </w:r>
          </w:p>
        </w:tc>
        <w:tc>
          <w:tcPr>
            <w:tcW w:w="2051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34</w:t>
            </w:r>
          </w:p>
        </w:tc>
        <w:tc>
          <w:tcPr>
            <w:tcW w:w="3855" w:type="dxa"/>
          </w:tcPr>
          <w:p w:rsidR="008616C8" w:rsidRPr="008616C8" w:rsidRDefault="008616C8">
            <w:pPr>
              <w:pStyle w:val="ConsPlusNormal"/>
              <w:jc w:val="center"/>
            </w:pPr>
            <w:r w:rsidRPr="008616C8">
              <w:t>10</w:t>
            </w:r>
          </w:p>
        </w:tc>
      </w:tr>
      <w:tr w:rsidR="008616C8" w:rsidRPr="008616C8">
        <w:tc>
          <w:tcPr>
            <w:tcW w:w="9601" w:type="dxa"/>
            <w:gridSpan w:val="4"/>
          </w:tcPr>
          <w:p w:rsidR="008616C8" w:rsidRPr="008616C8" w:rsidRDefault="008616C8">
            <w:pPr>
              <w:pStyle w:val="ConsPlusNormal"/>
              <w:ind w:firstLine="283"/>
              <w:jc w:val="both"/>
            </w:pPr>
            <w:r w:rsidRPr="008616C8">
              <w:t>Примечание:</w:t>
            </w:r>
          </w:p>
          <w:p w:rsidR="008616C8" w:rsidRPr="008616C8" w:rsidRDefault="008616C8">
            <w:pPr>
              <w:pStyle w:val="ConsPlusNormal"/>
              <w:ind w:firstLine="283"/>
              <w:jc w:val="both"/>
            </w:pPr>
            <w:r w:rsidRPr="008616C8"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8616C8" w:rsidRPr="008616C8" w:rsidRDefault="008616C8">
            <w:pPr>
              <w:pStyle w:val="ConsPlusNormal"/>
              <w:ind w:firstLine="283"/>
              <w:jc w:val="both"/>
            </w:pPr>
            <w:r w:rsidRPr="008616C8">
              <w:t xml:space="preserve"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</w:t>
            </w:r>
            <w:r w:rsidRPr="008616C8">
              <w:lastRenderedPageBreak/>
              <w:t>образовательных отношений.</w:t>
            </w:r>
          </w:p>
        </w:tc>
      </w:tr>
    </w:tbl>
    <w:p w:rsidR="008616C8" w:rsidRPr="008616C8" w:rsidRDefault="008616C8">
      <w:pPr>
        <w:sectPr w:rsidR="008616C8" w:rsidRPr="008616C8">
          <w:pgSz w:w="16838" w:h="11905"/>
          <w:pgMar w:top="1701" w:right="1134" w:bottom="850" w:left="1134" w:header="0" w:footer="0" w:gutter="0"/>
          <w:cols w:space="720"/>
        </w:sectPr>
      </w:pPr>
    </w:p>
    <w:p w:rsidR="008616C8" w:rsidRPr="008616C8" w:rsidRDefault="008616C8">
      <w:pPr>
        <w:pStyle w:val="ConsPlusNormal"/>
        <w:jc w:val="both"/>
      </w:pPr>
    </w:p>
    <w:p w:rsidR="008616C8" w:rsidRPr="008616C8" w:rsidRDefault="008616C8">
      <w:pPr>
        <w:pStyle w:val="ConsPlusNormal"/>
        <w:ind w:firstLine="540"/>
        <w:jc w:val="both"/>
      </w:pPr>
      <w:r w:rsidRPr="008616C8"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</w:t>
      </w:r>
      <w:proofErr w:type="gramStart"/>
      <w:r w:rsidRPr="008616C8">
        <w:t>.".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20. В абзаце первом пункта 10.6 слова "максимальной допустимой нагрузки" </w:t>
      </w:r>
      <w:proofErr w:type="gramStart"/>
      <w:r w:rsidRPr="008616C8">
        <w:t>заменить на слова</w:t>
      </w:r>
      <w:proofErr w:type="gramEnd"/>
      <w:r w:rsidRPr="008616C8">
        <w:t xml:space="preserve"> "максимально допустимой аудиторной недельной нагрузки".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21. В абзаце втором пункта 10.6 исключить слова: "и 1 раз в неделю - не более 5 уроков, за счет урока физической культуры".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22. В абзаце третьем пункта 10.6 исключить слова: "и один раз в неделю 6 уроков за счет урока физической культуры при 6-ти дневной учебной неделе".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23. Пункт 10.6 дополнить абзацами седьмым, восьмым, девятым, десятым и одиннадцатым следующего содержания: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"Общий объем нагрузки в течение дня не должен превышать: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для обучающихся 1-х классов - 4 уроков и один раз в неделю 5 уроков за счет урока физической культуры;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для обучающихся 2 - 4 классов - 5 уроков и один раз в неделю 6 уроков за счет урока физической культуры;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для обучающихся 5 - 7 классов - не более 7 уроков;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для обучающихся 8 - 11 классов - не более 8 уроков</w:t>
      </w:r>
      <w:proofErr w:type="gramStart"/>
      <w:r w:rsidRPr="008616C8">
        <w:t>."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24. Абзац третий пункта 10.8 дополнить предложением следующего содержания: "Допускается проведение сдвоенных уроков физической культуры (занятия на лыжах, занятия в бассейне)".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25. Пункт 10.10 изложить в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"Обучение в 1-м классе осуществляется с соблюдением следующих дополнительных требований: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учебные занятия проводятся по 5-дневной учебной неделе и только в первую смену;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рекомендуется организация в середине учебного дня динамической паузы продолжительностью не менее 40 минут</w:t>
      </w:r>
      <w:proofErr w:type="gramStart"/>
      <w:r w:rsidRPr="008616C8">
        <w:t>;.</w:t>
      </w:r>
      <w:proofErr w:type="gramEnd"/>
    </w:p>
    <w:p w:rsidR="008616C8" w:rsidRPr="008616C8" w:rsidRDefault="008616C8">
      <w:pPr>
        <w:pStyle w:val="ConsPlusNormal"/>
        <w:ind w:firstLine="540"/>
        <w:jc w:val="both"/>
      </w:pPr>
      <w:r w:rsidRPr="008616C8">
        <w:t>- обучение проводится без балльного оценивания занятий обучающихся и домашних заданий;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полдника и прогулок для всех учащихся;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- полдника, прогулок и дневного сна для детей первого года обучения".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26. Название четвертой графы таблицы 5 пункта 10.18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"Просмотр динамических изображений на экранах отраженного свечения".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27. Пункт 10.18 дополнить абзацами пятым, шестым и седьмым следующего содержания: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"Продолжительность непрерывного использования компьютера с жидкокристаллическим монитором на уроках составляет: для учащихся 1 - 2-х классов - </w:t>
      </w:r>
      <w:r w:rsidRPr="008616C8">
        <w:lastRenderedPageBreak/>
        <w:t>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 w:rsidRPr="008616C8">
        <w:t>офтальмотренаж</w:t>
      </w:r>
      <w:proofErr w:type="spellEnd"/>
      <w:r w:rsidRPr="008616C8">
        <w:t>).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28. Пункт 10.20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допускается".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29. Пункт 11.9 изложить в следующей редакции:</w:t>
      </w:r>
    </w:p>
    <w:p w:rsidR="008616C8" w:rsidRPr="008616C8" w:rsidRDefault="008616C8">
      <w:pPr>
        <w:pStyle w:val="ConsPlusNormal"/>
        <w:ind w:firstLine="540"/>
        <w:jc w:val="both"/>
      </w:pPr>
      <w:r w:rsidRPr="008616C8">
        <w:t>"Должностные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года".</w:t>
      </w:r>
    </w:p>
    <w:p w:rsidR="008616C8" w:rsidRPr="008616C8" w:rsidRDefault="008616C8">
      <w:pPr>
        <w:pStyle w:val="ConsPlusNormal"/>
        <w:jc w:val="both"/>
      </w:pPr>
    </w:p>
    <w:p w:rsidR="008616C8" w:rsidRPr="008616C8" w:rsidRDefault="008616C8" w:rsidP="008616C8">
      <w:pPr>
        <w:pStyle w:val="ConsPlusNormal"/>
        <w:jc w:val="both"/>
      </w:pPr>
    </w:p>
    <w:p w:rsidR="008616C8" w:rsidRPr="008616C8" w:rsidRDefault="008616C8" w:rsidP="008616C8">
      <w:pPr>
        <w:pStyle w:val="ConsPlusNormal"/>
        <w:spacing w:before="100" w:after="100"/>
        <w:jc w:val="both"/>
        <w:rPr>
          <w:sz w:val="2"/>
          <w:szCs w:val="2"/>
        </w:rPr>
      </w:pPr>
    </w:p>
    <w:p w:rsidR="00536780" w:rsidRPr="008616C8" w:rsidRDefault="00536780" w:rsidP="008616C8"/>
    <w:sectPr w:rsidR="00536780" w:rsidRPr="008616C8" w:rsidSect="00965C5D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C8" w:rsidRDefault="00237EC8" w:rsidP="00237EC8">
      <w:pPr>
        <w:spacing w:after="0"/>
      </w:pPr>
      <w:r>
        <w:separator/>
      </w:r>
    </w:p>
  </w:endnote>
  <w:endnote w:type="continuationSeparator" w:id="0">
    <w:p w:rsidR="00237EC8" w:rsidRDefault="00237EC8" w:rsidP="00237E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12072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237EC8" w:rsidRPr="00237EC8" w:rsidRDefault="00237EC8">
            <w:pPr>
              <w:pStyle w:val="a5"/>
              <w:jc w:val="right"/>
              <w:rPr>
                <w:sz w:val="20"/>
                <w:szCs w:val="20"/>
              </w:rPr>
            </w:pPr>
            <w:r w:rsidRPr="00237EC8">
              <w:rPr>
                <w:sz w:val="20"/>
                <w:szCs w:val="20"/>
              </w:rPr>
              <w:t xml:space="preserve">Страница </w:t>
            </w:r>
            <w:r w:rsidRPr="00237EC8">
              <w:rPr>
                <w:bCs/>
                <w:sz w:val="20"/>
                <w:szCs w:val="20"/>
              </w:rPr>
              <w:fldChar w:fldCharType="begin"/>
            </w:r>
            <w:r w:rsidRPr="00237EC8">
              <w:rPr>
                <w:bCs/>
                <w:sz w:val="20"/>
                <w:szCs w:val="20"/>
              </w:rPr>
              <w:instrText>PAGE</w:instrText>
            </w:r>
            <w:r w:rsidRPr="00237EC8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237EC8">
              <w:rPr>
                <w:bCs/>
                <w:sz w:val="20"/>
                <w:szCs w:val="20"/>
              </w:rPr>
              <w:fldChar w:fldCharType="end"/>
            </w:r>
            <w:r w:rsidRPr="00237EC8">
              <w:rPr>
                <w:sz w:val="20"/>
                <w:szCs w:val="20"/>
              </w:rPr>
              <w:t xml:space="preserve"> из </w:t>
            </w:r>
            <w:r w:rsidRPr="00237EC8">
              <w:rPr>
                <w:bCs/>
                <w:sz w:val="20"/>
                <w:szCs w:val="20"/>
              </w:rPr>
              <w:fldChar w:fldCharType="begin"/>
            </w:r>
            <w:r w:rsidRPr="00237EC8">
              <w:rPr>
                <w:bCs/>
                <w:sz w:val="20"/>
                <w:szCs w:val="20"/>
              </w:rPr>
              <w:instrText>NUMPAGES</w:instrText>
            </w:r>
            <w:r w:rsidRPr="00237EC8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9</w:t>
            </w:r>
            <w:r w:rsidRPr="00237EC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37EC8" w:rsidRDefault="00237E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C8" w:rsidRDefault="00237EC8" w:rsidP="00237EC8">
      <w:pPr>
        <w:spacing w:after="0"/>
      </w:pPr>
      <w:r>
        <w:separator/>
      </w:r>
    </w:p>
  </w:footnote>
  <w:footnote w:type="continuationSeparator" w:id="0">
    <w:p w:rsidR="00237EC8" w:rsidRDefault="00237EC8" w:rsidP="00237E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EC8" w:rsidRDefault="00237EC8" w:rsidP="00237EC8">
    <w:pPr>
      <w:pStyle w:val="a3"/>
      <w:jc w:val="center"/>
    </w:pPr>
  </w:p>
  <w:p w:rsidR="00237EC8" w:rsidRDefault="00237EC8" w:rsidP="00237EC8">
    <w:pPr>
      <w:pStyle w:val="a3"/>
      <w:jc w:val="center"/>
    </w:pPr>
    <w:r>
      <w:rPr>
        <w:noProof/>
        <w:lang w:eastAsia="ru-RU"/>
      </w:rPr>
      <w:drawing>
        <wp:inline distT="0" distB="0" distL="0" distR="0" wp14:anchorId="2B3EF679" wp14:editId="298246C4">
          <wp:extent cx="5940425" cy="488886"/>
          <wp:effectExtent l="0" t="0" r="0" b="6985"/>
          <wp:docPr id="1" name="Рисунок 1" descr="shapka_trudex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ka_trudex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C8"/>
    <w:rsid w:val="00237EC8"/>
    <w:rsid w:val="00536780"/>
    <w:rsid w:val="00691871"/>
    <w:rsid w:val="008616C8"/>
    <w:rsid w:val="009643C6"/>
    <w:rsid w:val="0099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6C8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616C8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616C8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7EC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37EC8"/>
  </w:style>
  <w:style w:type="paragraph" w:styleId="a5">
    <w:name w:val="footer"/>
    <w:basedOn w:val="a"/>
    <w:link w:val="a6"/>
    <w:uiPriority w:val="99"/>
    <w:unhideWhenUsed/>
    <w:rsid w:val="00237EC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37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6C8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616C8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616C8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7EC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37EC8"/>
  </w:style>
  <w:style w:type="paragraph" w:styleId="a5">
    <w:name w:val="footer"/>
    <w:basedOn w:val="a"/>
    <w:link w:val="a6"/>
    <w:uiPriority w:val="99"/>
    <w:unhideWhenUsed/>
    <w:rsid w:val="00237EC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3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E4"/>
    <w:rsid w:val="001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5BDFD1D434F06B8611AF8F24D7484">
    <w:name w:val="C9C5BDFD1D434F06B8611AF8F24D7484"/>
    <w:rsid w:val="001B34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5BDFD1D434F06B8611AF8F24D7484">
    <w:name w:val="C9C5BDFD1D434F06B8611AF8F24D7484"/>
    <w:rsid w:val="001B3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339256D9.dotm</Template>
  <TotalTime>0</TotalTime>
  <Pages>9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2016-01-15T07:54:00Z</dcterms:created>
  <dcterms:modified xsi:type="dcterms:W3CDTF">2016-01-15T07:58:00Z</dcterms:modified>
</cp:coreProperties>
</file>