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41" w:rsidRPr="00681DE7" w:rsidRDefault="00B12741" w:rsidP="00B12741">
      <w:pPr>
        <w:pStyle w:val="21"/>
        <w:tabs>
          <w:tab w:val="left" w:pos="5387"/>
        </w:tabs>
        <w:ind w:right="-1" w:firstLine="0"/>
        <w:jc w:val="center"/>
        <w:rPr>
          <w:b/>
          <w:color w:val="0070C0"/>
          <w:sz w:val="24"/>
          <w:szCs w:val="24"/>
        </w:rPr>
      </w:pPr>
      <w:bookmarkStart w:id="0" w:name="_GoBack"/>
      <w:r w:rsidRPr="00681DE7">
        <w:rPr>
          <w:b/>
          <w:color w:val="0070C0"/>
          <w:sz w:val="24"/>
          <w:szCs w:val="24"/>
        </w:rPr>
        <w:t>ПРАВИТЕЛЬСТВО РОССИЙСКОЙ ФЕДЕРАЦИИ</w:t>
      </w:r>
    </w:p>
    <w:p w:rsidR="00B12741" w:rsidRPr="00681DE7" w:rsidRDefault="00B12741" w:rsidP="00B12741">
      <w:pPr>
        <w:pStyle w:val="21"/>
        <w:tabs>
          <w:tab w:val="left" w:pos="5387"/>
        </w:tabs>
        <w:ind w:right="-1" w:firstLine="0"/>
        <w:rPr>
          <w:b/>
          <w:color w:val="0070C0"/>
          <w:sz w:val="24"/>
          <w:szCs w:val="24"/>
        </w:rPr>
      </w:pPr>
    </w:p>
    <w:p w:rsidR="00B12741" w:rsidRPr="00681DE7" w:rsidRDefault="00455B2E" w:rsidP="00B12741">
      <w:pPr>
        <w:pStyle w:val="21"/>
        <w:tabs>
          <w:tab w:val="left" w:pos="5387"/>
        </w:tabs>
        <w:ind w:right="-1" w:firstLine="0"/>
        <w:jc w:val="center"/>
        <w:rPr>
          <w:b/>
          <w:color w:val="0070C0"/>
          <w:sz w:val="24"/>
          <w:szCs w:val="24"/>
        </w:rPr>
      </w:pPr>
      <w:r w:rsidRPr="00681DE7">
        <w:rPr>
          <w:b/>
          <w:color w:val="0070C0"/>
          <w:sz w:val="24"/>
          <w:szCs w:val="24"/>
        </w:rPr>
        <w:t>ПРОЕКТ ПОСТАНОВЛЕНИЯ</w:t>
      </w:r>
    </w:p>
    <w:p w:rsidR="00B12741" w:rsidRPr="00681DE7" w:rsidRDefault="00B12741" w:rsidP="00B12741">
      <w:pPr>
        <w:pStyle w:val="21"/>
        <w:tabs>
          <w:tab w:val="left" w:pos="5387"/>
        </w:tabs>
        <w:ind w:right="-1" w:firstLine="0"/>
        <w:jc w:val="center"/>
        <w:rPr>
          <w:b/>
          <w:color w:val="0070C0"/>
          <w:sz w:val="24"/>
          <w:szCs w:val="24"/>
        </w:rPr>
      </w:pPr>
    </w:p>
    <w:p w:rsidR="00B12741" w:rsidRPr="00681DE7" w:rsidRDefault="00B12741" w:rsidP="00B12741">
      <w:pPr>
        <w:pStyle w:val="21"/>
        <w:tabs>
          <w:tab w:val="left" w:pos="5387"/>
        </w:tabs>
        <w:ind w:right="-1" w:firstLine="1260"/>
        <w:jc w:val="center"/>
        <w:rPr>
          <w:b/>
          <w:bCs/>
          <w:color w:val="0070C0"/>
          <w:sz w:val="24"/>
          <w:szCs w:val="24"/>
        </w:rPr>
      </w:pPr>
    </w:p>
    <w:p w:rsidR="00455B2E" w:rsidRPr="00681DE7" w:rsidRDefault="00B12741" w:rsidP="00B12741">
      <w:pPr>
        <w:pStyle w:val="21"/>
        <w:tabs>
          <w:tab w:val="left" w:pos="5387"/>
        </w:tabs>
        <w:ind w:right="-1" w:firstLine="0"/>
        <w:jc w:val="center"/>
        <w:rPr>
          <w:b/>
          <w:bCs/>
          <w:color w:val="0070C0"/>
          <w:sz w:val="24"/>
          <w:szCs w:val="24"/>
        </w:rPr>
      </w:pPr>
      <w:r w:rsidRPr="00681DE7">
        <w:rPr>
          <w:b/>
          <w:bCs/>
          <w:color w:val="0070C0"/>
          <w:sz w:val="24"/>
          <w:szCs w:val="24"/>
        </w:rPr>
        <w:t xml:space="preserve">О </w:t>
      </w:r>
      <w:r w:rsidR="00455B2E" w:rsidRPr="00681DE7">
        <w:rPr>
          <w:b/>
          <w:bCs/>
          <w:color w:val="0070C0"/>
          <w:sz w:val="24"/>
          <w:szCs w:val="24"/>
        </w:rPr>
        <w:t xml:space="preserve">ВНЕСЕНИИ ИЗМЕНЕНИЙ В ПРАВИЛА </w:t>
      </w:r>
    </w:p>
    <w:p w:rsidR="00455B2E" w:rsidRPr="00681DE7" w:rsidRDefault="00455B2E" w:rsidP="00B12741">
      <w:pPr>
        <w:pStyle w:val="21"/>
        <w:tabs>
          <w:tab w:val="left" w:pos="5387"/>
        </w:tabs>
        <w:ind w:right="-1" w:firstLine="0"/>
        <w:jc w:val="center"/>
        <w:rPr>
          <w:b/>
          <w:bCs/>
          <w:color w:val="0070C0"/>
          <w:sz w:val="24"/>
          <w:szCs w:val="24"/>
        </w:rPr>
      </w:pPr>
      <w:r w:rsidRPr="00681DE7">
        <w:rPr>
          <w:b/>
          <w:bCs/>
          <w:color w:val="0070C0"/>
          <w:sz w:val="24"/>
          <w:szCs w:val="24"/>
        </w:rPr>
        <w:t xml:space="preserve">ОТНЕСЕНИЯ ВИДОВ ЭКОНОМИЧЕСКОЙ ДЕЯТЕЛЬНОСТИ </w:t>
      </w:r>
    </w:p>
    <w:p w:rsidR="00B12741" w:rsidRPr="00681DE7" w:rsidRDefault="00455B2E" w:rsidP="00B12741">
      <w:pPr>
        <w:pStyle w:val="21"/>
        <w:tabs>
          <w:tab w:val="left" w:pos="5387"/>
        </w:tabs>
        <w:ind w:right="-1" w:firstLine="0"/>
        <w:jc w:val="center"/>
        <w:rPr>
          <w:b/>
          <w:bCs/>
          <w:color w:val="0070C0"/>
          <w:sz w:val="24"/>
          <w:szCs w:val="24"/>
        </w:rPr>
      </w:pPr>
      <w:r w:rsidRPr="00681DE7">
        <w:rPr>
          <w:b/>
          <w:bCs/>
          <w:color w:val="0070C0"/>
          <w:sz w:val="24"/>
          <w:szCs w:val="24"/>
        </w:rPr>
        <w:t>К КЛАССУ ПРОФЕССИОНАЛЬНОГО РИСКА</w:t>
      </w:r>
    </w:p>
    <w:p w:rsidR="00B12741" w:rsidRPr="00455B2E" w:rsidRDefault="00B12741" w:rsidP="00B12741">
      <w:pPr>
        <w:pStyle w:val="21"/>
        <w:tabs>
          <w:tab w:val="left" w:pos="5387"/>
        </w:tabs>
        <w:ind w:right="-1" w:firstLine="1260"/>
        <w:jc w:val="center"/>
        <w:rPr>
          <w:b/>
          <w:bCs/>
          <w:sz w:val="24"/>
          <w:szCs w:val="24"/>
        </w:rPr>
      </w:pPr>
    </w:p>
    <w:p w:rsidR="00B12741" w:rsidRPr="00455B2E" w:rsidRDefault="00B12741" w:rsidP="00B12741">
      <w:pPr>
        <w:pStyle w:val="21"/>
        <w:tabs>
          <w:tab w:val="left" w:pos="5387"/>
        </w:tabs>
        <w:ind w:right="-1" w:firstLine="1260"/>
        <w:rPr>
          <w:sz w:val="24"/>
          <w:szCs w:val="24"/>
        </w:rPr>
      </w:pPr>
    </w:p>
    <w:p w:rsidR="00B12741" w:rsidRPr="00455B2E" w:rsidRDefault="00B12741" w:rsidP="00455B2E">
      <w:pPr>
        <w:widowControl w:val="0"/>
        <w:autoSpaceDE w:val="0"/>
        <w:autoSpaceDN w:val="0"/>
        <w:adjustRightInd w:val="0"/>
        <w:ind w:firstLine="708"/>
        <w:jc w:val="both"/>
      </w:pPr>
      <w:r w:rsidRPr="00455B2E">
        <w:t xml:space="preserve">Правительство Российской Федерации  </w:t>
      </w:r>
      <w:proofErr w:type="gramStart"/>
      <w:r w:rsidRPr="00455B2E">
        <w:t>п</w:t>
      </w:r>
      <w:proofErr w:type="gramEnd"/>
      <w:r w:rsidRPr="00455B2E">
        <w:t xml:space="preserve"> о с т а н о в л я е т:</w:t>
      </w:r>
    </w:p>
    <w:p w:rsidR="00B12741" w:rsidRPr="00455B2E" w:rsidRDefault="00455B2E" w:rsidP="00455B2E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B12741" w:rsidRPr="00455B2E">
        <w:t xml:space="preserve">Утвердить прилагаемые изменения, которые вносятся  в Правила отнесения видов экономической деятельности к классу профессионального риска, утвержденные постановлением  Правительства  Российской  Федерации  от 1 декабря </w:t>
      </w:r>
      <w:smartTag w:uri="urn:schemas-microsoft-com:office:smarttags" w:element="metricconverter">
        <w:smartTagPr>
          <w:attr w:name="ProductID" w:val="2005 г"/>
        </w:smartTagPr>
        <w:r w:rsidR="00B12741" w:rsidRPr="00455B2E">
          <w:t>2005 г</w:t>
        </w:r>
      </w:smartTag>
      <w:r w:rsidR="00B12741" w:rsidRPr="00455B2E">
        <w:t xml:space="preserve">. № 713 (Собрание законодательства Российской Федерации, 2005, № 50, ст. 5300; 2010, № 52, ст. 7104; 2011, № 2, ст. 392; 2013, № 13, ст. 1559). </w:t>
      </w:r>
    </w:p>
    <w:p w:rsidR="00B12741" w:rsidRPr="00455B2E" w:rsidRDefault="00455B2E" w:rsidP="00455B2E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2. </w:t>
      </w:r>
      <w:r w:rsidR="00B12741" w:rsidRPr="00455B2E">
        <w:t xml:space="preserve">Настоящее постановление вступает в силу с 1 января 2014 года. </w:t>
      </w:r>
    </w:p>
    <w:p w:rsidR="00B12741" w:rsidRPr="00455B2E" w:rsidRDefault="00B12741" w:rsidP="00455B2E">
      <w:pPr>
        <w:autoSpaceDE w:val="0"/>
        <w:autoSpaceDN w:val="0"/>
        <w:adjustRightInd w:val="0"/>
        <w:jc w:val="both"/>
        <w:outlineLvl w:val="0"/>
      </w:pPr>
    </w:p>
    <w:p w:rsidR="00B12741" w:rsidRPr="00455B2E" w:rsidRDefault="00B12741" w:rsidP="00455B2E">
      <w:pPr>
        <w:autoSpaceDE w:val="0"/>
        <w:autoSpaceDN w:val="0"/>
        <w:adjustRightInd w:val="0"/>
        <w:jc w:val="both"/>
        <w:outlineLvl w:val="0"/>
      </w:pPr>
    </w:p>
    <w:p w:rsidR="00B12741" w:rsidRPr="00455B2E" w:rsidRDefault="00B12741" w:rsidP="00455B2E">
      <w:pPr>
        <w:autoSpaceDE w:val="0"/>
        <w:autoSpaceDN w:val="0"/>
        <w:adjustRightInd w:val="0"/>
        <w:jc w:val="both"/>
        <w:outlineLvl w:val="0"/>
      </w:pPr>
    </w:p>
    <w:p w:rsidR="00B12741" w:rsidRPr="00455B2E" w:rsidRDefault="00B12741" w:rsidP="00455B2E">
      <w:pPr>
        <w:pStyle w:val="2"/>
        <w:autoSpaceDE w:val="0"/>
        <w:autoSpaceDN w:val="0"/>
        <w:adjustRightInd w:val="0"/>
        <w:rPr>
          <w:sz w:val="24"/>
          <w:szCs w:val="24"/>
        </w:rPr>
      </w:pPr>
      <w:r w:rsidRPr="00455B2E">
        <w:rPr>
          <w:sz w:val="24"/>
          <w:szCs w:val="24"/>
        </w:rPr>
        <w:t xml:space="preserve">Председатель Правительства </w:t>
      </w:r>
    </w:p>
    <w:p w:rsidR="00B12741" w:rsidRDefault="00B12741" w:rsidP="00455B2E">
      <w:pPr>
        <w:autoSpaceDE w:val="0"/>
        <w:autoSpaceDN w:val="0"/>
        <w:adjustRightInd w:val="0"/>
        <w:outlineLvl w:val="0"/>
      </w:pPr>
      <w:r w:rsidRPr="00455B2E">
        <w:t xml:space="preserve">Российской Федерации                                                  </w:t>
      </w:r>
      <w:r w:rsidR="00455B2E">
        <w:t xml:space="preserve">                                </w:t>
      </w:r>
      <w:r w:rsidRPr="00455B2E">
        <w:t xml:space="preserve">            Д. Медведев</w:t>
      </w:r>
    </w:p>
    <w:bookmarkEnd w:id="0"/>
    <w:p w:rsidR="00455B2E" w:rsidRDefault="00455B2E" w:rsidP="00455B2E">
      <w:pPr>
        <w:autoSpaceDE w:val="0"/>
        <w:autoSpaceDN w:val="0"/>
        <w:adjustRightInd w:val="0"/>
        <w:outlineLvl w:val="0"/>
      </w:pPr>
    </w:p>
    <w:p w:rsidR="00455B2E" w:rsidRDefault="00455B2E" w:rsidP="00455B2E">
      <w:pPr>
        <w:autoSpaceDE w:val="0"/>
        <w:autoSpaceDN w:val="0"/>
        <w:adjustRightInd w:val="0"/>
        <w:outlineLvl w:val="0"/>
      </w:pPr>
    </w:p>
    <w:p w:rsidR="00455B2E" w:rsidRDefault="00455B2E" w:rsidP="00455B2E">
      <w:pPr>
        <w:autoSpaceDE w:val="0"/>
        <w:autoSpaceDN w:val="0"/>
        <w:adjustRightInd w:val="0"/>
        <w:outlineLvl w:val="0"/>
      </w:pPr>
    </w:p>
    <w:p w:rsidR="00455B2E" w:rsidRPr="00455B2E" w:rsidRDefault="00455B2E" w:rsidP="00455B2E">
      <w:pPr>
        <w:pStyle w:val="21"/>
        <w:tabs>
          <w:tab w:val="left" w:pos="5387"/>
        </w:tabs>
        <w:ind w:right="-1" w:firstLine="4680"/>
        <w:jc w:val="center"/>
        <w:outlineLvl w:val="0"/>
        <w:rPr>
          <w:sz w:val="24"/>
          <w:szCs w:val="24"/>
        </w:rPr>
      </w:pPr>
      <w:r w:rsidRPr="00455B2E">
        <w:rPr>
          <w:sz w:val="24"/>
          <w:szCs w:val="24"/>
        </w:rPr>
        <w:t>Утверждены</w:t>
      </w:r>
    </w:p>
    <w:p w:rsidR="00455B2E" w:rsidRPr="00455B2E" w:rsidRDefault="00455B2E" w:rsidP="00455B2E">
      <w:pPr>
        <w:pStyle w:val="21"/>
        <w:tabs>
          <w:tab w:val="left" w:pos="5387"/>
        </w:tabs>
        <w:ind w:right="-1" w:firstLine="4680"/>
        <w:jc w:val="center"/>
        <w:rPr>
          <w:sz w:val="24"/>
          <w:szCs w:val="24"/>
        </w:rPr>
      </w:pPr>
      <w:r w:rsidRPr="00455B2E">
        <w:rPr>
          <w:sz w:val="24"/>
          <w:szCs w:val="24"/>
        </w:rPr>
        <w:t>постановлением Правительства</w:t>
      </w:r>
    </w:p>
    <w:p w:rsidR="00455B2E" w:rsidRPr="00455B2E" w:rsidRDefault="00455B2E" w:rsidP="00455B2E">
      <w:pPr>
        <w:pStyle w:val="21"/>
        <w:tabs>
          <w:tab w:val="left" w:pos="5387"/>
        </w:tabs>
        <w:ind w:right="-1" w:firstLine="4680"/>
        <w:jc w:val="center"/>
        <w:rPr>
          <w:sz w:val="24"/>
          <w:szCs w:val="24"/>
        </w:rPr>
      </w:pPr>
      <w:r w:rsidRPr="00455B2E">
        <w:rPr>
          <w:sz w:val="24"/>
          <w:szCs w:val="24"/>
        </w:rPr>
        <w:t>Российской Федерации</w:t>
      </w:r>
    </w:p>
    <w:p w:rsidR="00455B2E" w:rsidRPr="00455B2E" w:rsidRDefault="00455B2E" w:rsidP="00455B2E">
      <w:pPr>
        <w:pStyle w:val="21"/>
        <w:tabs>
          <w:tab w:val="left" w:pos="5387"/>
        </w:tabs>
        <w:ind w:right="-1" w:firstLine="4680"/>
        <w:jc w:val="center"/>
        <w:rPr>
          <w:sz w:val="24"/>
          <w:szCs w:val="24"/>
        </w:rPr>
      </w:pPr>
      <w:r w:rsidRPr="00455B2E">
        <w:rPr>
          <w:sz w:val="24"/>
          <w:szCs w:val="24"/>
        </w:rPr>
        <w:t>от «__»__________2013 г. № ______</w:t>
      </w:r>
    </w:p>
    <w:p w:rsidR="00455B2E" w:rsidRPr="00455B2E" w:rsidRDefault="00455B2E" w:rsidP="00455B2E">
      <w:pPr>
        <w:pStyle w:val="21"/>
        <w:tabs>
          <w:tab w:val="left" w:pos="5387"/>
        </w:tabs>
        <w:ind w:right="-1" w:firstLine="4680"/>
        <w:jc w:val="center"/>
        <w:rPr>
          <w:sz w:val="24"/>
          <w:szCs w:val="24"/>
        </w:rPr>
      </w:pPr>
    </w:p>
    <w:p w:rsidR="00455B2E" w:rsidRPr="00455B2E" w:rsidRDefault="00455B2E" w:rsidP="00455B2E">
      <w:pPr>
        <w:pStyle w:val="21"/>
        <w:tabs>
          <w:tab w:val="left" w:pos="5387"/>
        </w:tabs>
        <w:ind w:right="-1" w:firstLine="0"/>
        <w:rPr>
          <w:sz w:val="24"/>
          <w:szCs w:val="24"/>
        </w:rPr>
      </w:pPr>
    </w:p>
    <w:p w:rsidR="00455B2E" w:rsidRPr="00455B2E" w:rsidRDefault="00455B2E" w:rsidP="00455B2E">
      <w:pPr>
        <w:pStyle w:val="21"/>
        <w:tabs>
          <w:tab w:val="left" w:pos="5387"/>
        </w:tabs>
        <w:ind w:right="-1" w:firstLine="0"/>
        <w:rPr>
          <w:sz w:val="24"/>
          <w:szCs w:val="24"/>
        </w:rPr>
      </w:pPr>
    </w:p>
    <w:p w:rsidR="00455B2E" w:rsidRPr="00681DE7" w:rsidRDefault="00455B2E" w:rsidP="00455B2E">
      <w:pPr>
        <w:pStyle w:val="21"/>
        <w:tabs>
          <w:tab w:val="left" w:pos="5387"/>
        </w:tabs>
        <w:ind w:right="-1" w:firstLine="0"/>
        <w:rPr>
          <w:color w:val="0070C0"/>
          <w:sz w:val="24"/>
          <w:szCs w:val="24"/>
        </w:rPr>
      </w:pPr>
    </w:p>
    <w:p w:rsidR="00455B2E" w:rsidRPr="00681DE7" w:rsidRDefault="00455B2E" w:rsidP="00455B2E">
      <w:pPr>
        <w:pStyle w:val="21"/>
        <w:tabs>
          <w:tab w:val="left" w:pos="5387"/>
        </w:tabs>
        <w:ind w:right="-1" w:firstLine="0"/>
        <w:jc w:val="center"/>
        <w:rPr>
          <w:b/>
          <w:color w:val="0070C0"/>
          <w:sz w:val="24"/>
          <w:szCs w:val="24"/>
        </w:rPr>
      </w:pPr>
      <w:r w:rsidRPr="00681DE7">
        <w:rPr>
          <w:b/>
          <w:color w:val="0070C0"/>
          <w:sz w:val="24"/>
          <w:szCs w:val="24"/>
        </w:rPr>
        <w:t>ИЗМЕНЕНИЯ,</w:t>
      </w:r>
    </w:p>
    <w:p w:rsidR="00455B2E" w:rsidRPr="00681DE7" w:rsidRDefault="00455B2E" w:rsidP="00455B2E">
      <w:pPr>
        <w:pStyle w:val="21"/>
        <w:tabs>
          <w:tab w:val="left" w:pos="5387"/>
        </w:tabs>
        <w:ind w:right="-1" w:firstLine="0"/>
        <w:jc w:val="center"/>
        <w:rPr>
          <w:b/>
          <w:color w:val="0070C0"/>
          <w:sz w:val="24"/>
          <w:szCs w:val="24"/>
        </w:rPr>
      </w:pPr>
      <w:r w:rsidRPr="00681DE7">
        <w:rPr>
          <w:b/>
          <w:color w:val="0070C0"/>
          <w:sz w:val="24"/>
          <w:szCs w:val="24"/>
        </w:rPr>
        <w:t>КОТОРЫЕ ВНОСЯТСЯ В ПРАВИЛА ОТНЕСЕНИЯ ВИДОВ ЭКОНОМИЧЕСКОЙ ДЕЯТЕЛЬНОСТИ К КЛАССУ ПРОФЕССИОНАЛЬНОГО РИСКА, УТВЕРЖДЕННЫЕ ПОСТАНОВЛЕНИЕМ ПРАВИТЕЛЬСТВА РОССИЙСКОЙ ФЕДЕРАЦИИ ОТ 1 ДЕКАБРЯ 2005 Г. № 713</w:t>
      </w:r>
    </w:p>
    <w:p w:rsidR="00455B2E" w:rsidRPr="00455B2E" w:rsidRDefault="00455B2E" w:rsidP="00455B2E">
      <w:pPr>
        <w:pStyle w:val="21"/>
        <w:tabs>
          <w:tab w:val="left" w:pos="5387"/>
        </w:tabs>
        <w:ind w:right="-1"/>
        <w:rPr>
          <w:sz w:val="24"/>
          <w:szCs w:val="24"/>
        </w:rPr>
      </w:pPr>
    </w:p>
    <w:p w:rsidR="00455B2E" w:rsidRPr="00455B2E" w:rsidRDefault="00455B2E" w:rsidP="00455B2E">
      <w:pPr>
        <w:pStyle w:val="21"/>
        <w:tabs>
          <w:tab w:val="left" w:pos="5387"/>
        </w:tabs>
        <w:ind w:right="-1"/>
        <w:rPr>
          <w:sz w:val="24"/>
          <w:szCs w:val="24"/>
        </w:rPr>
      </w:pPr>
    </w:p>
    <w:p w:rsidR="00455B2E" w:rsidRPr="00455B2E" w:rsidRDefault="00455B2E" w:rsidP="00455B2E">
      <w:pPr>
        <w:pStyle w:val="21"/>
        <w:tabs>
          <w:tab w:val="left" w:pos="5387"/>
        </w:tabs>
        <w:ind w:right="-1" w:firstLine="720"/>
        <w:rPr>
          <w:sz w:val="24"/>
          <w:szCs w:val="24"/>
        </w:rPr>
      </w:pPr>
      <w:r w:rsidRPr="00455B2E">
        <w:rPr>
          <w:sz w:val="24"/>
          <w:szCs w:val="24"/>
        </w:rPr>
        <w:t>1. Пункт 13 изложить в следующей редакции:</w:t>
      </w:r>
    </w:p>
    <w:p w:rsidR="00455B2E" w:rsidRPr="00455B2E" w:rsidRDefault="00455B2E" w:rsidP="00455B2E">
      <w:pPr>
        <w:pStyle w:val="21"/>
        <w:tabs>
          <w:tab w:val="left" w:pos="5387"/>
        </w:tabs>
        <w:ind w:right="-1" w:firstLine="720"/>
        <w:rPr>
          <w:sz w:val="24"/>
          <w:szCs w:val="24"/>
        </w:rPr>
      </w:pPr>
      <w:r w:rsidRPr="00455B2E">
        <w:rPr>
          <w:sz w:val="24"/>
          <w:szCs w:val="24"/>
        </w:rPr>
        <w:t>«13. Если страхователь, осуществляющий свою деятельность по нескольким видам экономической деятельности, не подтверждает основной вид экономической деятельности, он подлежит отнесению к виду экономической деятельности, который имеет наиболее высокий класс профессионального риска  из указанных в Едином государственном реестре юридических лиц</w:t>
      </w:r>
      <w:proofErr w:type="gramStart"/>
      <w:r w:rsidRPr="00455B2E">
        <w:rPr>
          <w:sz w:val="24"/>
          <w:szCs w:val="24"/>
        </w:rPr>
        <w:t>.».</w:t>
      </w:r>
      <w:proofErr w:type="gramEnd"/>
    </w:p>
    <w:p w:rsidR="00455B2E" w:rsidRPr="00455B2E" w:rsidRDefault="00455B2E" w:rsidP="00455B2E">
      <w:pPr>
        <w:pStyle w:val="21"/>
        <w:tabs>
          <w:tab w:val="left" w:pos="5387"/>
        </w:tabs>
        <w:ind w:right="-1" w:firstLine="720"/>
        <w:rPr>
          <w:sz w:val="24"/>
          <w:szCs w:val="24"/>
        </w:rPr>
      </w:pPr>
      <w:r w:rsidRPr="00455B2E">
        <w:rPr>
          <w:sz w:val="24"/>
          <w:szCs w:val="24"/>
        </w:rPr>
        <w:t>2. Пункт 14 изложить в следующей редакции:</w:t>
      </w:r>
    </w:p>
    <w:p w:rsidR="00455B2E" w:rsidRPr="00455B2E" w:rsidRDefault="00455B2E" w:rsidP="00455B2E">
      <w:pPr>
        <w:pStyle w:val="21"/>
        <w:tabs>
          <w:tab w:val="left" w:pos="5387"/>
        </w:tabs>
        <w:ind w:right="-1" w:firstLine="720"/>
        <w:rPr>
          <w:sz w:val="24"/>
          <w:szCs w:val="24"/>
        </w:rPr>
      </w:pPr>
      <w:r w:rsidRPr="00455B2E">
        <w:rPr>
          <w:sz w:val="24"/>
          <w:szCs w:val="24"/>
        </w:rPr>
        <w:t xml:space="preserve">«14. </w:t>
      </w:r>
      <w:proofErr w:type="gramStart"/>
      <w:r w:rsidRPr="00455B2E">
        <w:rPr>
          <w:sz w:val="24"/>
          <w:szCs w:val="24"/>
        </w:rPr>
        <w:t xml:space="preserve">Если страхователь осуществляет свою деятельность по нескольким видам экономической деятельности, распределенным равными частями в общем объеме выпущенной продукции и оказанных услуг, он подлежит отнесению к виду </w:t>
      </w:r>
      <w:r w:rsidRPr="00455B2E">
        <w:rPr>
          <w:sz w:val="24"/>
          <w:szCs w:val="24"/>
        </w:rPr>
        <w:lastRenderedPageBreak/>
        <w:t>экономической деятельности, который имеет наиболее высокий класс профессионального риска из указанных в Едином государственном реестре юридических лиц и считается основным видом экономической деятельности страхователя.».</w:t>
      </w:r>
      <w:proofErr w:type="gramEnd"/>
    </w:p>
    <w:p w:rsidR="00455B2E" w:rsidRPr="00455B2E" w:rsidRDefault="00455B2E" w:rsidP="00455B2E"/>
    <w:p w:rsidR="00455B2E" w:rsidRPr="00455B2E" w:rsidRDefault="00455B2E" w:rsidP="00455B2E"/>
    <w:p w:rsidR="00455B2E" w:rsidRPr="00455B2E" w:rsidRDefault="00455B2E" w:rsidP="00455B2E">
      <w:pPr>
        <w:autoSpaceDE w:val="0"/>
        <w:autoSpaceDN w:val="0"/>
        <w:adjustRightInd w:val="0"/>
        <w:outlineLvl w:val="0"/>
      </w:pPr>
    </w:p>
    <w:p w:rsidR="00B12741" w:rsidRPr="00455B2E" w:rsidRDefault="00B12741" w:rsidP="00B12741">
      <w:pPr>
        <w:pStyle w:val="21"/>
        <w:tabs>
          <w:tab w:val="left" w:pos="5387"/>
        </w:tabs>
        <w:ind w:right="-1" w:firstLine="1260"/>
        <w:rPr>
          <w:sz w:val="24"/>
          <w:szCs w:val="24"/>
        </w:rPr>
      </w:pPr>
      <w:r w:rsidRPr="00455B2E">
        <w:rPr>
          <w:sz w:val="24"/>
          <w:szCs w:val="24"/>
        </w:rPr>
        <w:t xml:space="preserve"> </w:t>
      </w:r>
    </w:p>
    <w:p w:rsidR="00B12741" w:rsidRPr="00455B2E" w:rsidRDefault="00B12741" w:rsidP="00B12741">
      <w:pPr>
        <w:pStyle w:val="21"/>
        <w:tabs>
          <w:tab w:val="left" w:pos="5387"/>
        </w:tabs>
        <w:ind w:right="-1" w:firstLine="1260"/>
        <w:rPr>
          <w:sz w:val="24"/>
          <w:szCs w:val="24"/>
        </w:rPr>
      </w:pPr>
    </w:p>
    <w:p w:rsidR="00B12741" w:rsidRPr="00455B2E" w:rsidRDefault="00B12741" w:rsidP="00B12741">
      <w:pPr>
        <w:pStyle w:val="21"/>
        <w:tabs>
          <w:tab w:val="left" w:pos="5387"/>
        </w:tabs>
        <w:ind w:right="-1" w:firstLine="1260"/>
        <w:rPr>
          <w:sz w:val="24"/>
          <w:szCs w:val="24"/>
        </w:rPr>
      </w:pPr>
    </w:p>
    <w:p w:rsidR="00B12741" w:rsidRPr="00455B2E" w:rsidRDefault="00B12741" w:rsidP="00B12741">
      <w:pPr>
        <w:pStyle w:val="21"/>
        <w:tabs>
          <w:tab w:val="left" w:pos="5387"/>
        </w:tabs>
        <w:ind w:right="-1" w:firstLine="1260"/>
        <w:rPr>
          <w:sz w:val="24"/>
          <w:szCs w:val="24"/>
        </w:rPr>
      </w:pPr>
    </w:p>
    <w:p w:rsidR="00A1262F" w:rsidRPr="00455B2E" w:rsidRDefault="00A1262F"/>
    <w:sectPr w:rsidR="00A1262F" w:rsidRPr="00455B2E" w:rsidSect="00455B2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77" w:rsidRDefault="00173D77" w:rsidP="00283EF5">
      <w:r>
        <w:separator/>
      </w:r>
    </w:p>
  </w:endnote>
  <w:endnote w:type="continuationSeparator" w:id="0">
    <w:p w:rsidR="00173D77" w:rsidRDefault="00173D77" w:rsidP="0028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6834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616876591"/>
          <w:docPartObj>
            <w:docPartGallery w:val="Page Numbers (Top of Page)"/>
            <w:docPartUnique/>
          </w:docPartObj>
        </w:sdtPr>
        <w:sdtContent>
          <w:p w:rsidR="00681DE7" w:rsidRPr="00681DE7" w:rsidRDefault="00681DE7">
            <w:pPr>
              <w:pStyle w:val="a6"/>
              <w:jc w:val="right"/>
              <w:rPr>
                <w:sz w:val="20"/>
                <w:szCs w:val="20"/>
              </w:rPr>
            </w:pPr>
            <w:r w:rsidRPr="00681DE7">
              <w:rPr>
                <w:sz w:val="20"/>
                <w:szCs w:val="20"/>
              </w:rPr>
              <w:t xml:space="preserve">Страница </w:t>
            </w:r>
            <w:r w:rsidRPr="00681DE7">
              <w:rPr>
                <w:bCs/>
                <w:sz w:val="20"/>
                <w:szCs w:val="20"/>
              </w:rPr>
              <w:fldChar w:fldCharType="begin"/>
            </w:r>
            <w:r w:rsidRPr="00681DE7">
              <w:rPr>
                <w:bCs/>
                <w:sz w:val="20"/>
                <w:szCs w:val="20"/>
              </w:rPr>
              <w:instrText>PAGE</w:instrText>
            </w:r>
            <w:r w:rsidRPr="00681DE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681DE7">
              <w:rPr>
                <w:bCs/>
                <w:sz w:val="20"/>
                <w:szCs w:val="20"/>
              </w:rPr>
              <w:fldChar w:fldCharType="end"/>
            </w:r>
            <w:r w:rsidRPr="00681DE7">
              <w:rPr>
                <w:sz w:val="20"/>
                <w:szCs w:val="20"/>
              </w:rPr>
              <w:t xml:space="preserve"> из </w:t>
            </w:r>
            <w:r w:rsidRPr="00681DE7">
              <w:rPr>
                <w:bCs/>
                <w:sz w:val="20"/>
                <w:szCs w:val="20"/>
              </w:rPr>
              <w:fldChar w:fldCharType="begin"/>
            </w:r>
            <w:r w:rsidRPr="00681DE7">
              <w:rPr>
                <w:bCs/>
                <w:sz w:val="20"/>
                <w:szCs w:val="20"/>
              </w:rPr>
              <w:instrText>NUMPAGES</w:instrText>
            </w:r>
            <w:r w:rsidRPr="00681DE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681DE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6D6E" w:rsidRDefault="00256D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34173883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81DE7" w:rsidRPr="00681DE7" w:rsidRDefault="00681DE7">
            <w:pPr>
              <w:pStyle w:val="a6"/>
              <w:jc w:val="right"/>
              <w:rPr>
                <w:sz w:val="20"/>
                <w:szCs w:val="20"/>
              </w:rPr>
            </w:pPr>
            <w:r w:rsidRPr="00681DE7">
              <w:rPr>
                <w:sz w:val="20"/>
                <w:szCs w:val="20"/>
              </w:rPr>
              <w:t xml:space="preserve">Страница </w:t>
            </w:r>
            <w:r w:rsidRPr="00681DE7">
              <w:rPr>
                <w:bCs/>
                <w:sz w:val="20"/>
                <w:szCs w:val="20"/>
              </w:rPr>
              <w:fldChar w:fldCharType="begin"/>
            </w:r>
            <w:r w:rsidRPr="00681DE7">
              <w:rPr>
                <w:bCs/>
                <w:sz w:val="20"/>
                <w:szCs w:val="20"/>
              </w:rPr>
              <w:instrText>PAGE</w:instrText>
            </w:r>
            <w:r w:rsidRPr="00681DE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681DE7">
              <w:rPr>
                <w:bCs/>
                <w:sz w:val="20"/>
                <w:szCs w:val="20"/>
              </w:rPr>
              <w:fldChar w:fldCharType="end"/>
            </w:r>
            <w:r w:rsidRPr="00681DE7">
              <w:rPr>
                <w:sz w:val="20"/>
                <w:szCs w:val="20"/>
              </w:rPr>
              <w:t xml:space="preserve"> из </w:t>
            </w:r>
            <w:r w:rsidRPr="00681DE7">
              <w:rPr>
                <w:bCs/>
                <w:sz w:val="20"/>
                <w:szCs w:val="20"/>
              </w:rPr>
              <w:fldChar w:fldCharType="begin"/>
            </w:r>
            <w:r w:rsidRPr="00681DE7">
              <w:rPr>
                <w:bCs/>
                <w:sz w:val="20"/>
                <w:szCs w:val="20"/>
              </w:rPr>
              <w:instrText>NUMPAGES</w:instrText>
            </w:r>
            <w:r w:rsidRPr="00681DE7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Pr="00681DE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56D6E" w:rsidRDefault="00256D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77" w:rsidRDefault="00173D77" w:rsidP="00283EF5">
      <w:r>
        <w:separator/>
      </w:r>
    </w:p>
  </w:footnote>
  <w:footnote w:type="continuationSeparator" w:id="0">
    <w:p w:rsidR="00173D77" w:rsidRDefault="00173D77" w:rsidP="0028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E7" w:rsidRDefault="00681DE7" w:rsidP="00681DE7">
    <w:pPr>
      <w:pStyle w:val="a3"/>
      <w:rPr>
        <w:lang w:val="en-US"/>
      </w:rPr>
    </w:pPr>
    <w:r>
      <w:rPr>
        <w:noProof/>
      </w:rPr>
      <w:drawing>
        <wp:inline distT="0" distB="0" distL="0" distR="0">
          <wp:extent cx="6134100" cy="504825"/>
          <wp:effectExtent l="0" t="0" r="0" b="0"/>
          <wp:docPr id="2" name="Рисунок 2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5D3D" w:rsidRPr="00256D6E" w:rsidRDefault="00173D77" w:rsidP="00256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E7" w:rsidRDefault="00681DE7" w:rsidP="00681DE7">
    <w:pPr>
      <w:pStyle w:val="a3"/>
      <w:ind w:left="-142"/>
      <w:jc w:val="center"/>
      <w:rPr>
        <w:lang w:val="en-US"/>
      </w:rPr>
    </w:pPr>
    <w:r>
      <w:rPr>
        <w:noProof/>
      </w:rPr>
      <w:drawing>
        <wp:inline distT="0" distB="0" distL="0" distR="0" wp14:anchorId="47ADED2C" wp14:editId="767079D0">
          <wp:extent cx="6134100" cy="504825"/>
          <wp:effectExtent l="0" t="0" r="0" b="0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D6E" w:rsidRDefault="00256D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41"/>
    <w:rsid w:val="00045FD9"/>
    <w:rsid w:val="00173D77"/>
    <w:rsid w:val="001A60F4"/>
    <w:rsid w:val="00256D6E"/>
    <w:rsid w:val="00273969"/>
    <w:rsid w:val="00283EF5"/>
    <w:rsid w:val="002F6D81"/>
    <w:rsid w:val="00303211"/>
    <w:rsid w:val="00334C4E"/>
    <w:rsid w:val="003A7E42"/>
    <w:rsid w:val="003D3A60"/>
    <w:rsid w:val="00455B2E"/>
    <w:rsid w:val="004771B5"/>
    <w:rsid w:val="00480F80"/>
    <w:rsid w:val="005C4BAA"/>
    <w:rsid w:val="00681DE7"/>
    <w:rsid w:val="007A6DAE"/>
    <w:rsid w:val="007C203C"/>
    <w:rsid w:val="008D370B"/>
    <w:rsid w:val="00A1262F"/>
    <w:rsid w:val="00B12741"/>
    <w:rsid w:val="00B46511"/>
    <w:rsid w:val="00BC1DB3"/>
    <w:rsid w:val="00CE0407"/>
    <w:rsid w:val="00D41616"/>
    <w:rsid w:val="00DF16E1"/>
    <w:rsid w:val="00E220BA"/>
    <w:rsid w:val="00E2497A"/>
    <w:rsid w:val="00E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74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2741"/>
    <w:pPr>
      <w:widowControl w:val="0"/>
      <w:ind w:right="423"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12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12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2741"/>
  </w:style>
  <w:style w:type="paragraph" w:styleId="a6">
    <w:name w:val="footer"/>
    <w:basedOn w:val="a"/>
    <w:link w:val="a7"/>
    <w:uiPriority w:val="99"/>
    <w:unhideWhenUsed/>
    <w:rsid w:val="00256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74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2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12741"/>
    <w:pPr>
      <w:widowControl w:val="0"/>
      <w:ind w:right="423"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127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127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2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2741"/>
  </w:style>
  <w:style w:type="paragraph" w:styleId="a6">
    <w:name w:val="footer"/>
    <w:basedOn w:val="a"/>
    <w:link w:val="a7"/>
    <w:uiPriority w:val="99"/>
    <w:unhideWhenUsed/>
    <w:rsid w:val="00256D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9F"/>
    <w:rsid w:val="00076DA9"/>
    <w:rsid w:val="002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BAB998268B46BB991B843482125221">
    <w:name w:val="1DBAB998268B46BB991B843482125221"/>
    <w:rsid w:val="00291B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BAB998268B46BB991B843482125221">
    <w:name w:val="1DBAB998268B46BB991B843482125221"/>
    <w:rsid w:val="00291B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1873C03F.dotm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2015-02-09T11:59:00Z</dcterms:created>
  <dcterms:modified xsi:type="dcterms:W3CDTF">2015-02-09T11:59:00Z</dcterms:modified>
</cp:coreProperties>
</file>